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qmdkivcwsolb" w:id="0"/>
      <w:bookmarkEnd w:id="0"/>
      <w:r w:rsidDel="00000000" w:rsidR="00000000" w:rsidRPr="00000000">
        <w:rPr>
          <w:b w:val="1"/>
          <w:bCs w:val="1"/>
          <w:sz w:val="46"/>
          <w:szCs w:val="46"/>
          <w:rtl w:val="0"/>
        </w:rPr>
        <w:t xml:space="preserve">West Town</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West Town</w:t>
      </w:r>
      <w:r w:rsidDel="00000000" w:rsidR="00000000" w:rsidRPr="00000000">
        <w:rPr>
          <w:rtl w:val="0"/>
        </w:rPr>
        <w:t xml:space="preserve"> este un slot construit pe tema tradițională a vestului sălbatic, cu 5 role și 9 linii de plată. Pe lângă simbolurile standard de cărți, mai participă în joc insigna șerifului, pistoalele, cutiile cu monede de aur, sticla de whiskey, afișul „Wanted“. jokerul și un bandit. Slotul oferă o varietate de bonusuri, inclusiv 10 rotiri gratuite declanșate de combinația simbolurilor ȘERIF, WANTED și BANDIT.</w:t>
      </w:r>
    </w:p>
    <w:p w:rsidR="00000000" w:rsidDel="00000000" w:rsidP="00000000" w:rsidRDefault="00000000" w:rsidRPr="00000000" w14:paraId="00000003">
      <w:pPr>
        <w:spacing w:after="240" w:before="240" w:lineRule="auto"/>
        <w:rPr/>
      </w:pPr>
      <w:r w:rsidDel="00000000" w:rsidR="00000000" w:rsidRPr="00000000">
        <w:rPr>
          <w:rtl w:val="0"/>
        </w:rPr>
        <w:t xml:space="preserve">Câștigul teoretic este de {RTP.main}%.</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r9ikr3ejebpo" w:id="1"/>
      <w:bookmarkEnd w:id="1"/>
      <w:r w:rsidDel="00000000" w:rsidR="00000000" w:rsidRPr="00000000">
        <w:rPr>
          <w:b w:val="1"/>
          <w:bCs w:val="1"/>
          <w:sz w:val="34"/>
          <w:szCs w:val="34"/>
          <w:rtl w:val="0"/>
        </w:rPr>
        <w:t xml:space="preserve">Reguli</w:t>
      </w:r>
    </w:p>
    <w:p w:rsidR="00000000" w:rsidDel="00000000" w:rsidP="00000000" w:rsidRDefault="00000000" w:rsidRPr="00000000" w14:paraId="00000005">
      <w:pPr>
        <w:spacing w:after="240" w:before="240" w:lineRule="auto"/>
        <w:rPr/>
      </w:pPr>
      <w:r w:rsidDel="00000000" w:rsidR="00000000" w:rsidRPr="00000000">
        <w:rPr>
          <w:rtl w:val="0"/>
        </w:rPr>
        <w:t xml:space="preserve">Obiectivul jocului este de a roti rolele astfel încât simbolurile afișate să formeze o combinație câștigătoare de-a lungul liniei de plată.</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6wwe9gol5i39" w:id="2"/>
      <w:bookmarkEnd w:id="2"/>
      <w:r w:rsidDel="00000000" w:rsidR="00000000" w:rsidRPr="00000000">
        <w:rPr>
          <w:b w:val="1"/>
          <w:bCs w:val="1"/>
          <w:sz w:val="34"/>
          <w:szCs w:val="34"/>
          <w:rtl w:val="0"/>
        </w:rPr>
        <w:t xml:space="preserve">Pariere</w:t>
      </w:r>
    </w:p>
    <w:p w:rsidR="00000000" w:rsidDel="00000000" w:rsidP="00000000" w:rsidRDefault="00000000" w:rsidRPr="00000000" w14:paraId="00000007">
      <w:pPr>
        <w:numPr>
          <w:ilvl w:val="0"/>
          <w:numId w:val="2"/>
        </w:numPr>
        <w:spacing w:after="240" w:before="240" w:lineRule="auto"/>
        <w:ind w:left="720" w:hanging="360"/>
      </w:pPr>
      <w:r w:rsidDel="00000000" w:rsidR="00000000" w:rsidRPr="00000000">
        <w:rPr>
          <w:rtl w:val="0"/>
        </w:rPr>
        <w:t xml:space="preserve">Alegeți numărul de linii de plată utilizând butoanele - și + din bara de setări inferioară </w:t>
      </w:r>
      <w:r w:rsidDel="00000000" w:rsidR="00000000" w:rsidRPr="00000000">
        <w:rPr>
          <w:b w:val="1"/>
          <w:bCs w:val="1"/>
          <w:rtl w:val="0"/>
        </w:rPr>
        <w:t xml:space="preserve">Contor linii</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Câmpul „Linii“ arată numărul de linii selectate.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mări numărul liniilor de plată active cu 1.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micșora numărul liniilor de plată active cu 1. Liniile activate se vor evidenția pe ecran. La atingerea numărului maxim de linii,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se va dezactiva.</w:t>
      </w:r>
    </w:p>
    <w:p w:rsidR="00000000" w:rsidDel="00000000" w:rsidP="00000000" w:rsidRDefault="00000000" w:rsidRPr="00000000" w14:paraId="00000009">
      <w:pPr>
        <w:numPr>
          <w:ilvl w:val="0"/>
          <w:numId w:val="4"/>
        </w:numPr>
        <w:spacing w:after="0" w:afterAutospacing="0" w:before="240" w:lineRule="auto"/>
        <w:ind w:left="720" w:hanging="360"/>
      </w:pPr>
      <w:r w:rsidDel="00000000" w:rsidR="00000000" w:rsidRPr="00000000">
        <w:rPr>
          <w:rtl w:val="0"/>
        </w:rPr>
        <w:t xml:space="preserve">Pentru a alege o valoare de miză pe linie, folosiți butoanele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de sub câmpul </w:t>
      </w:r>
      <w:r w:rsidDel="00000000" w:rsidR="00000000" w:rsidRPr="00000000">
        <w:rPr>
          <w:b w:val="1"/>
          <w:bCs w:val="1"/>
          <w:rtl w:val="0"/>
        </w:rPr>
        <w:t xml:space="preserve">Miză</w:t>
      </w:r>
      <w:r w:rsidDel="00000000" w:rsidR="00000000" w:rsidRPr="00000000">
        <w:rPr>
          <w:rtl w:val="0"/>
        </w:rPr>
        <w:t xml:space="preserve">. Valoarea mizei pe linie alese se va afișa în câmpul corespunzător.</w:t>
      </w:r>
    </w:p>
    <w:p w:rsidR="00000000" w:rsidDel="00000000" w:rsidP="00000000" w:rsidRDefault="00000000" w:rsidRPr="00000000" w14:paraId="0000000A">
      <w:pPr>
        <w:numPr>
          <w:ilvl w:val="0"/>
          <w:numId w:val="4"/>
        </w:numPr>
        <w:spacing w:after="0" w:afterAutospacing="0" w:before="0" w:beforeAutospacing="0" w:lineRule="auto"/>
        <w:ind w:left="720" w:hanging="360"/>
      </w:pPr>
      <w:r w:rsidDel="00000000" w:rsidR="00000000" w:rsidRPr="00000000">
        <w:rPr>
          <w:rtl w:val="0"/>
        </w:rPr>
        <w:t xml:space="preserve">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B">
      <w:pPr>
        <w:numPr>
          <w:ilvl w:val="0"/>
          <w:numId w:val="4"/>
        </w:numPr>
        <w:spacing w:after="240" w:before="0" w:beforeAutospacing="0" w:lineRule="auto"/>
        <w:ind w:left="720" w:hanging="360"/>
      </w:pPr>
      <w:r w:rsidDel="00000000" w:rsidR="00000000" w:rsidRPr="00000000">
        <w:rPr>
          <w:rtl w:val="0"/>
        </w:rPr>
        <w:t xml:space="preserve">Pentru a activa toate liniile de câștig cu valoarea maximă a mizei pe linie, apăsați butonul </w:t>
      </w:r>
      <w:r w:rsidDel="00000000" w:rsidR="00000000" w:rsidRPr="00000000">
        <w:rPr>
          <w:b w:val="1"/>
          <w:bCs w:val="1"/>
          <w:rtl w:val="0"/>
        </w:rPr>
        <w:t xml:space="preserve">Pariu maxim</w:t>
      </w:r>
      <w:r w:rsidDel="00000000" w:rsidR="00000000" w:rsidRPr="00000000">
        <w:rPr>
          <w:rtl w:val="0"/>
        </w:rPr>
        <w:t xml:space="preserve">.</w:t>
      </w:r>
    </w:p>
    <w:p w:rsidR="00000000" w:rsidDel="00000000" w:rsidP="00000000" w:rsidRDefault="00000000" w:rsidRPr="00000000" w14:paraId="0000000C">
      <w:pPr>
        <w:spacing w:after="240" w:before="240" w:lineRule="auto"/>
        <w:rPr/>
      </w:pPr>
      <w:r w:rsidDel="00000000" w:rsidR="00000000" w:rsidRPr="00000000">
        <w:rPr>
          <w:rtl w:val="0"/>
        </w:rPr>
        <w:t xml:space="preserve">Câmpul </w:t>
      </w:r>
      <w:r w:rsidDel="00000000" w:rsidR="00000000" w:rsidRPr="00000000">
        <w:rPr>
          <w:b w:val="1"/>
          <w:bCs w:val="1"/>
          <w:rtl w:val="0"/>
        </w:rPr>
        <w:t xml:space="preserve">Pariu total</w:t>
      </w:r>
      <w:r w:rsidDel="00000000" w:rsidR="00000000" w:rsidRPr="00000000">
        <w:rPr>
          <w:rtl w:val="0"/>
        </w:rPr>
        <w:t xml:space="preserve"> afișează pariul total, egal cu numărul de linii selectate înmulțit cu valoarea pariului pe linie.</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Dați clic pe butonul </w:t>
      </w:r>
      <w:r w:rsidDel="00000000" w:rsidR="00000000" w:rsidRPr="00000000">
        <w:rPr>
          <w:b w:val="1"/>
          <w:bCs w:val="1"/>
          <w:rtl w:val="0"/>
        </w:rPr>
        <w:t xml:space="preserve">Rotiri automate</w:t>
      </w:r>
      <w:r w:rsidDel="00000000" w:rsidR="00000000" w:rsidRPr="00000000">
        <w:rPr>
          <w:rtl w:val="0"/>
        </w:rPr>
        <w:t xml:space="preserve"> pentru a alege numărul de rotiri automate sau pentru a utiliza una dintre opțiunile disponibile pentru rotirea automată.</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Apăsați butonul Start pentru a iniția o serie de rotiri repetate. În timpul rotirilor automate valoarea selectată a mizei și numărul de linii de plată va rămâne aceeași ca la runda precedentă. Pentru oprirea rolelor apăsați butonul Stop.</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Rotirile gratuite</w:t>
      </w:r>
      <w:r w:rsidDel="00000000" w:rsidR="00000000" w:rsidRPr="00000000">
        <w:rPr>
          <w:rtl w:val="0"/>
        </w:rPr>
        <w:t xml:space="preserve"> se vor juca pe aceeași miză și cu același număr de linii de plată ca în runda care a activat rotirile.</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aidlscis17su" w:id="3"/>
      <w:bookmarkEnd w:id="3"/>
      <w:r w:rsidDel="00000000" w:rsidR="00000000" w:rsidRPr="00000000">
        <w:rPr>
          <w:b w:val="1"/>
          <w:bCs w:val="1"/>
          <w:sz w:val="34"/>
          <w:szCs w:val="34"/>
          <w:rtl w:val="0"/>
        </w:rPr>
        <w:t xml:space="preserve">Rezultate rotire</w:t>
      </w:r>
    </w:p>
    <w:p w:rsidR="00000000" w:rsidDel="00000000" w:rsidP="00000000" w:rsidRDefault="00000000" w:rsidRPr="00000000" w14:paraId="00000011">
      <w:pPr>
        <w:spacing w:after="240" w:before="240" w:lineRule="auto"/>
        <w:rPr/>
      </w:pPr>
      <w:r w:rsidDel="00000000" w:rsidR="00000000" w:rsidRPr="00000000">
        <w:rPr>
          <w:rtl w:val="0"/>
        </w:rPr>
        <w:t xml:space="preserve">Dacă se formează o combinație câștigătoare de-a lungul oricărei linii de plată active, aceasta va deveni animată, iar câștigul va fi afișat în câmpul </w:t>
      </w:r>
      <w:r w:rsidDel="00000000" w:rsidR="00000000" w:rsidRPr="00000000">
        <w:rPr>
          <w:b w:val="1"/>
          <w:bCs w:val="1"/>
          <w:rtl w:val="0"/>
        </w:rPr>
        <w:t xml:space="preserve">Câștig</w:t>
      </w:r>
      <w:r w:rsidDel="00000000" w:rsidR="00000000" w:rsidRPr="00000000">
        <w:rPr>
          <w:rtl w:val="0"/>
        </w:rPr>
        <w:t xml:space="preserve">.</w:t>
      </w:r>
    </w:p>
    <w:p w:rsidR="00000000" w:rsidDel="00000000" w:rsidP="00000000" w:rsidRDefault="00000000" w:rsidRPr="00000000" w14:paraId="00000012">
      <w:pPr>
        <w:numPr>
          <w:ilvl w:val="0"/>
          <w:numId w:val="5"/>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3">
      <w:pPr>
        <w:numPr>
          <w:ilvl w:val="0"/>
          <w:numId w:val="5"/>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4">
      <w:pPr>
        <w:numPr>
          <w:ilvl w:val="0"/>
          <w:numId w:val="5"/>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5">
      <w:pPr>
        <w:numPr>
          <w:ilvl w:val="0"/>
          <w:numId w:val="5"/>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Scatter.</w:t>
      </w:r>
    </w:p>
    <w:p w:rsidR="00000000" w:rsidDel="00000000" w:rsidP="00000000" w:rsidRDefault="00000000" w:rsidRPr="00000000" w14:paraId="00000016">
      <w:pPr>
        <w:numPr>
          <w:ilvl w:val="0"/>
          <w:numId w:val="5"/>
        </w:numPr>
        <w:spacing w:after="0" w:afterAutospacing="0" w:before="0" w:beforeAutospacing="0" w:lineRule="auto"/>
        <w:ind w:left="720" w:hanging="360"/>
      </w:pPr>
      <w:r w:rsidDel="00000000" w:rsidR="00000000" w:rsidRPr="00000000">
        <w:rPr>
          <w:rtl w:val="0"/>
        </w:rPr>
        <w:t xml:space="preserve">Simbolul Scatter plătește în orice parte a paginii din valoarea pariului total.</w:t>
      </w:r>
    </w:p>
    <w:p w:rsidR="00000000" w:rsidDel="00000000" w:rsidP="00000000" w:rsidRDefault="00000000" w:rsidRPr="00000000" w14:paraId="00000017">
      <w:pPr>
        <w:numPr>
          <w:ilvl w:val="0"/>
          <w:numId w:val="5"/>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8">
      <w:pPr>
        <w:numPr>
          <w:ilvl w:val="0"/>
          <w:numId w:val="5"/>
        </w:numPr>
        <w:spacing w:after="0" w:afterAutospacing="0" w:before="0" w:beforeAutospacing="0" w:lineRule="auto"/>
        <w:ind w:left="720" w:hanging="360"/>
      </w:pPr>
      <w:r w:rsidDel="00000000" w:rsidR="00000000" w:rsidRPr="00000000">
        <w:rPr>
          <w:rtl w:val="0"/>
        </w:rPr>
        <w:t xml:space="preserve">Pentru a consulta plățile jocului, apăsați butonul Meniu din colțul dreapta-sus și alegeți secțiunea Tabel de plăți. Pentru a reveni pe pagina principală a jocului, apăsați butonul Înapoi.</w:t>
      </w:r>
    </w:p>
    <w:p w:rsidR="00000000" w:rsidDel="00000000" w:rsidP="00000000" w:rsidRDefault="00000000" w:rsidRPr="00000000" w14:paraId="00000019">
      <w:pPr>
        <w:numPr>
          <w:ilvl w:val="0"/>
          <w:numId w:val="5"/>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1A">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2yc8bglmbe85" w:id="4"/>
      <w:bookmarkEnd w:id="4"/>
      <w:r w:rsidDel="00000000" w:rsidR="00000000" w:rsidRPr="00000000">
        <w:rPr>
          <w:b w:val="1"/>
          <w:bCs w:val="1"/>
          <w:sz w:val="34"/>
          <w:szCs w:val="34"/>
          <w:rtl w:val="0"/>
        </w:rPr>
        <w:t xml:space="preserve">Caracteristici bonus</w:t>
      </w:r>
    </w:p>
    <w:p w:rsidR="00000000" w:rsidDel="00000000" w:rsidP="00000000" w:rsidRDefault="00000000" w:rsidRPr="00000000" w14:paraId="0000001C">
      <w:pPr>
        <w:numPr>
          <w:ilvl w:val="0"/>
          <w:numId w:val="3"/>
        </w:numPr>
        <w:spacing w:after="0" w:afterAutospacing="0" w:before="240" w:lineRule="auto"/>
        <w:ind w:left="720" w:hanging="360"/>
      </w:pPr>
      <w:r w:rsidDel="00000000" w:rsidR="00000000" w:rsidRPr="00000000">
        <w:rPr>
          <w:rtl w:val="0"/>
        </w:rPr>
        <w:t xml:space="preserve">JOKER înlocuiește orice simbol carte (însă nu substituie nici un alt simbol) și nu multiplică câștigurile.</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rtl w:val="0"/>
        </w:rPr>
        <w:t xml:space="preserve">Combinația simbolurilor ȘERIF, WANTED și BANDIT declanșează 10 rotiri gratuite pentru fiecare BANDIT: În timpul rotirilor gratuite rolele conțin doar A, K, Q, J și 10.</w:t>
      </w:r>
    </w:p>
    <w:p w:rsidR="00000000" w:rsidDel="00000000" w:rsidP="00000000" w:rsidRDefault="00000000" w:rsidRPr="00000000" w14:paraId="0000001E">
      <w:pPr>
        <w:numPr>
          <w:ilvl w:val="0"/>
          <w:numId w:val="3"/>
        </w:numPr>
        <w:spacing w:after="240" w:before="0" w:beforeAutospacing="0" w:lineRule="auto"/>
        <w:ind w:left="720" w:hanging="360"/>
      </w:pPr>
      <w:r w:rsidDel="00000000" w:rsidR="00000000" w:rsidRPr="00000000">
        <w:rPr>
          <w:rtl w:val="0"/>
        </w:rPr>
        <w:t xml:space="preserve">Combinația pe rândul central (linia de câștig 1) din cinci simboluri de cărți diferite (stradă) se numește chintă roială (Flush Royal) și va înmulți miza cu x15.</w:t>
      </w:r>
    </w:p>
    <w:p w:rsidR="00000000" w:rsidDel="00000000" w:rsidP="00000000" w:rsidRDefault="00000000" w:rsidRPr="00000000" w14:paraId="0000001F">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Versiune joc {game_version}.</w:t>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