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C44F9C" w:rsidRPr="003C7373" w14:paraId="19AE415E" w14:textId="77777777">
        <w:tc>
          <w:tcPr>
            <w:tcW w:w="0" w:type="auto"/>
          </w:tcPr>
          <w:p w14:paraId="19DBA0A3" w14:textId="7E57D7BC" w:rsidR="00C44F9C" w:rsidRPr="003C7373" w:rsidRDefault="001F5C1B">
            <w:pPr>
              <w:pStyle w:val="divdocumentTitle"/>
              <w:rPr>
                <w:rFonts w:ascii="DIN Pro Regular" w:hAnsi="DIN Pro Regular" w:cs="DIN Pro Regular"/>
              </w:rPr>
            </w:pPr>
            <w:r>
              <w:rPr>
                <w:rFonts w:ascii="DIN Pro Regular" w:hAnsi="DIN Pro Regular" w:cs="DIN Pro Regular"/>
              </w:rPr>
              <w:t>Toro Wilds Reel</w:t>
            </w:r>
          </w:p>
        </w:tc>
      </w:tr>
    </w:tbl>
    <w:p w14:paraId="1E00D007" w14:textId="5D749F3F" w:rsidR="00C36423" w:rsidRPr="00C36423" w:rsidRDefault="00C36423" w:rsidP="00C36423">
      <w:pPr>
        <w:pStyle w:val="p"/>
        <w:rPr>
          <w:rFonts w:ascii="DIN Pro Regular" w:hAnsi="DIN Pro Regular" w:cs="DIN Pro Regular"/>
          <w:color w:val="000000"/>
        </w:rPr>
      </w:pPr>
      <w:r w:rsidRPr="00C36423">
        <w:rPr>
          <w:rFonts w:ascii="DIN Pro Regular" w:hAnsi="DIN Pro Regular" w:cs="DIN Pro Regular"/>
          <w:color w:val="000000"/>
        </w:rPr>
        <w:t>Toro Wilds Reel este un joc video cu 5 role în care apar simboluri Wild și runda de Free Spins.</w:t>
      </w:r>
    </w:p>
    <w:p w14:paraId="2039527E" w14:textId="7AB3B042" w:rsidR="00C36423" w:rsidRPr="00C36423" w:rsidRDefault="00C36423" w:rsidP="00C36423">
      <w:pPr>
        <w:pStyle w:val="p"/>
        <w:rPr>
          <w:rFonts w:ascii="DIN Pro Regular" w:hAnsi="DIN Pro Regular" w:cs="DIN Pro Regular"/>
          <w:color w:val="000000"/>
        </w:rPr>
      </w:pPr>
      <w:r w:rsidRPr="00C36423">
        <w:rPr>
          <w:rFonts w:ascii="DIN Pro Regular" w:hAnsi="DIN Pro Regular" w:cs="DIN Pro Regular"/>
          <w:color w:val="000000"/>
        </w:rPr>
        <w:t>Jocul are 50 linii fixe de plată.</w:t>
      </w:r>
    </w:p>
    <w:p w14:paraId="521E7D38" w14:textId="522C6A6C"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Câștigurile pe linia de plată se plătesc de la stânga la dreapta.</w:t>
      </w:r>
    </w:p>
    <w:p w14:paraId="76B6B830" w14:textId="60E0B865"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Simbolurile Scatter sunt plătite pentru orice poziție o au pe ecran.</w:t>
      </w:r>
    </w:p>
    <w:p w14:paraId="5AC50A63" w14:textId="07518B56"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Este plătit doar cel mai mare câștig de pe linia de plată sau per combinație de tip scatter.</w:t>
      </w:r>
    </w:p>
    <w:p w14:paraId="542C6908" w14:textId="03EC1182"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Câștigurile Scatter sunt adăugate la câștigurile de pe linia de plată.</w:t>
      </w:r>
    </w:p>
    <w:p w14:paraId="46C6356B" w14:textId="260C4C4F"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Câștigurile pe linia de plată sunt adăugate.</w:t>
      </w:r>
    </w:p>
    <w:p w14:paraId="24F1C645" w14:textId="77777777" w:rsidR="00C36423" w:rsidRPr="00324BD3" w:rsidRDefault="00C36423" w:rsidP="00C36423">
      <w:pPr>
        <w:pStyle w:val="p"/>
        <w:rPr>
          <w:rFonts w:ascii="DIN Pro Regular" w:hAnsi="DIN Pro Regular" w:cs="DIN Pro Regular"/>
          <w:color w:val="000000"/>
          <w:lang w:val="it-IT"/>
        </w:rPr>
      </w:pPr>
      <w:r w:rsidRPr="00324BD3">
        <w:rPr>
          <w:rFonts w:ascii="DIN Pro Regular" w:hAnsi="DIN Pro Regular" w:cs="DIN Pro Regular"/>
          <w:color w:val="000000"/>
          <w:lang w:val="it-IT"/>
        </w:rPr>
        <w:t>Combinațiile câștigătoare și plățile sunt făcute conform Tabelului de plată.</w:t>
      </w:r>
    </w:p>
    <w:p w14:paraId="29F313F0" w14:textId="77777777" w:rsidR="00CD4125" w:rsidRPr="00324BD3" w:rsidRDefault="00CD4125" w:rsidP="00CD4125">
      <w:pPr>
        <w:pStyle w:val="p"/>
        <w:rPr>
          <w:rFonts w:ascii="DIN Pro Regular" w:hAnsi="DIN Pro Regular" w:cs="DIN Pro Regular"/>
          <w:color w:val="000000"/>
          <w:lang w:val="it-IT"/>
        </w:rPr>
      </w:pPr>
      <w:r w:rsidRPr="00324BD3">
        <w:rPr>
          <w:rFonts w:ascii="DIN Pro Regular" w:hAnsi="DIN Pro Regular" w:cs="DIN Pro Regular"/>
          <w:color w:val="000000"/>
          <w:lang w:val="it-IT"/>
        </w:rPr>
        <w:t xml:space="preserve">Câștigul maxim posibil într-o rundă de joc este </w:t>
      </w:r>
      <w:r w:rsidRPr="00324BD3">
        <w:rPr>
          <w:rFonts w:ascii="DIN Pro Regular" w:hAnsi="DIN Pro Regular" w:cs="DIN Pro Regular"/>
          <w:b/>
          <w:bCs/>
          <w:color w:val="000000"/>
          <w:lang w:val="it-IT"/>
        </w:rPr>
        <w:t>[per operator].</w:t>
      </w:r>
    </w:p>
    <w:p w14:paraId="6D50B46D" w14:textId="77777777" w:rsidR="00CD4125" w:rsidRPr="00324BD3" w:rsidRDefault="00CD4125" w:rsidP="00CD4125">
      <w:pPr>
        <w:pStyle w:val="p"/>
        <w:rPr>
          <w:rFonts w:ascii="DIN Pro Regular" w:hAnsi="DIN Pro Regular" w:cs="DIN Pro Regular"/>
          <w:color w:val="000000"/>
          <w:lang w:val="it-IT"/>
        </w:rPr>
      </w:pPr>
      <w:r w:rsidRPr="00324BD3">
        <w:rPr>
          <w:rFonts w:ascii="DIN Pro Regular" w:hAnsi="DIN Pro Regular" w:cs="DIN Pro Regular"/>
          <w:color w:val="000000"/>
          <w:lang w:val="it-IT"/>
        </w:rPr>
        <w:t>Funcționarea defectuoasă anulează toate plățile și jocurile.</w:t>
      </w:r>
    </w:p>
    <w:p w14:paraId="7BACBDC7" w14:textId="77777777" w:rsidR="00CD4125" w:rsidRPr="00324BD3" w:rsidRDefault="00CD4125" w:rsidP="00CD4125">
      <w:pPr>
        <w:pStyle w:val="p"/>
        <w:rPr>
          <w:rFonts w:ascii="DIN Pro Regular" w:hAnsi="DIN Pro Regular" w:cs="DIN Pro Regular"/>
          <w:color w:val="000000"/>
          <w:lang w:val="it-IT"/>
        </w:rPr>
      </w:pPr>
    </w:p>
    <w:p w14:paraId="7AD83F4F" w14:textId="77777777" w:rsidR="00CD4125" w:rsidRPr="00324BD3" w:rsidRDefault="00CD4125" w:rsidP="00CD4125">
      <w:pPr>
        <w:pStyle w:val="p"/>
        <w:rPr>
          <w:rFonts w:ascii="DIN Pro Regular" w:hAnsi="DIN Pro Regular" w:cs="DIN Pro Regular"/>
          <w:color w:val="000000"/>
          <w:lang w:val="it-IT"/>
        </w:rPr>
      </w:pPr>
    </w:p>
    <w:p w14:paraId="4C26BC6C" w14:textId="2CF9810B" w:rsidR="00CD4125" w:rsidRPr="00324BD3" w:rsidRDefault="00CD4125" w:rsidP="00CD4125">
      <w:pPr>
        <w:pStyle w:val="p"/>
        <w:rPr>
          <w:rFonts w:ascii="DIN Pro Regular" w:hAnsi="DIN Pro Regular" w:cs="DIN Pro Regular"/>
          <w:b/>
          <w:bCs/>
          <w:color w:val="000000"/>
          <w:lang w:val="it-IT"/>
        </w:rPr>
      </w:pPr>
      <w:r w:rsidRPr="00324BD3">
        <w:rPr>
          <w:rFonts w:ascii="DIN Pro Regular" w:hAnsi="DIN Pro Regular" w:cs="DIN Pro Regular"/>
          <w:b/>
          <w:bCs/>
          <w:color w:val="000000"/>
          <w:lang w:val="it-IT"/>
        </w:rPr>
        <w:t>LIMITE DE JOC</w:t>
      </w:r>
    </w:p>
    <w:p w14:paraId="05175AC6" w14:textId="77777777" w:rsidR="00CD4125" w:rsidRPr="00324BD3" w:rsidRDefault="00CD4125" w:rsidP="00CD4125">
      <w:pPr>
        <w:pStyle w:val="p"/>
        <w:rPr>
          <w:rFonts w:ascii="DIN Pro Regular" w:hAnsi="DIN Pro Regular" w:cs="DIN Pro Regular"/>
          <w:color w:val="000000"/>
          <w:lang w:val="it-IT"/>
        </w:rPr>
      </w:pPr>
      <w:r w:rsidRPr="00324BD3">
        <w:rPr>
          <w:rFonts w:ascii="DIN Pro Regular" w:hAnsi="DIN Pro Regular" w:cs="DIN Pro Regular"/>
          <w:b/>
          <w:bCs/>
          <w:color w:val="000000"/>
          <w:lang w:val="it-IT"/>
        </w:rPr>
        <w:t>Pariuri permise:</w:t>
      </w:r>
      <w:r w:rsidRPr="00324BD3">
        <w:rPr>
          <w:rFonts w:ascii="DIN Pro Regular" w:hAnsi="DIN Pro Regular" w:cs="DIN Pro Regular"/>
          <w:color w:val="000000"/>
          <w:lang w:val="it-IT"/>
        </w:rPr>
        <w:t xml:space="preserve"> per operator</w:t>
      </w:r>
    </w:p>
    <w:p w14:paraId="6C0201BE" w14:textId="77777777" w:rsidR="00CD4125" w:rsidRPr="00324BD3" w:rsidRDefault="00CD4125" w:rsidP="00CD4125">
      <w:pPr>
        <w:pStyle w:val="p"/>
        <w:rPr>
          <w:rFonts w:ascii="DIN Pro Regular" w:hAnsi="DIN Pro Regular" w:cs="DIN Pro Regular"/>
          <w:color w:val="000000"/>
          <w:lang w:val="it-IT"/>
        </w:rPr>
      </w:pPr>
      <w:r w:rsidRPr="00324BD3">
        <w:rPr>
          <w:rFonts w:ascii="DIN Pro Regular" w:hAnsi="DIN Pro Regular" w:cs="DIN Pro Regular"/>
          <w:b/>
          <w:bCs/>
          <w:color w:val="000000"/>
          <w:lang w:val="it-IT"/>
        </w:rPr>
        <w:t>Câștig maxim:</w:t>
      </w:r>
      <w:r w:rsidRPr="00324BD3">
        <w:rPr>
          <w:rFonts w:ascii="DIN Pro Regular" w:hAnsi="DIN Pro Regular" w:cs="DIN Pro Regular"/>
          <w:color w:val="000000"/>
          <w:lang w:val="it-IT"/>
        </w:rPr>
        <w:t xml:space="preserve"> per operator</w:t>
      </w:r>
    </w:p>
    <w:p w14:paraId="126FC477" w14:textId="3000FA9B" w:rsidR="003E6530" w:rsidRDefault="00FA6A53" w:rsidP="003E6530">
      <w:pPr>
        <w:pStyle w:val="p"/>
        <w:rPr>
          <w:rFonts w:ascii="DIN Pro Regular" w:hAnsi="DIN Pro Regular" w:cs="DIN Pro Regular"/>
          <w:color w:val="000000"/>
          <w:lang w:val="it-IT"/>
        </w:rPr>
      </w:pPr>
      <w:r>
        <w:rPr>
          <w:rFonts w:ascii="DIN Pro Regular" w:hAnsi="DIN Pro Regular" w:cs="DIN Pro Regular"/>
          <w:b/>
          <w:bCs/>
          <w:color w:val="000000"/>
          <w:lang w:val="it-IT"/>
        </w:rPr>
        <w:t xml:space="preserve">Plățile (media teoretică de returnare la jucător): </w:t>
      </w:r>
      <w:r w:rsidR="007B679F" w:rsidRPr="007B679F">
        <w:rPr>
          <w:rFonts w:ascii="DIN Pro Regular" w:hAnsi="DIN Pro Regular" w:cs="DIN Pro Regular"/>
          <w:color w:val="000000"/>
          <w:lang w:val="it-IT"/>
        </w:rPr>
        <w:t>95.04%</w:t>
      </w:r>
      <w:r w:rsidR="007B679F" w:rsidRPr="007B679F">
        <w:rPr>
          <w:rFonts w:ascii="DIN Pro Regular" w:hAnsi="DIN Pro Regular" w:cs="DIN Pro Regular"/>
          <w:color w:val="000000"/>
          <w:lang w:val="it-IT"/>
        </w:rPr>
        <w:t xml:space="preserve"> </w:t>
      </w:r>
      <w:r>
        <w:rPr>
          <w:rFonts w:ascii="DIN Pro Regular" w:hAnsi="DIN Pro Regular" w:cs="DIN Pro Regular"/>
          <w:color w:val="000000"/>
          <w:lang w:val="it-IT"/>
        </w:rPr>
        <w:t>(joc) + 1% (Synot Progressive Bonus)</w:t>
      </w:r>
    </w:p>
    <w:p w14:paraId="1B4C76FD" w14:textId="77777777" w:rsidR="00FA6A53" w:rsidRPr="00324BD3" w:rsidRDefault="00FA6A53" w:rsidP="003E6530">
      <w:pPr>
        <w:pStyle w:val="p"/>
        <w:rPr>
          <w:rFonts w:ascii="DIN Pro Regular" w:hAnsi="DIN Pro Regular" w:cs="DIN Pro Regular"/>
          <w:lang w:val="it-IT"/>
        </w:rPr>
      </w:pPr>
    </w:p>
    <w:p w14:paraId="5144EE3F" w14:textId="46EC67CB" w:rsidR="00C44F9C" w:rsidRPr="003C7373" w:rsidRDefault="003F58A5">
      <w:pPr>
        <w:pStyle w:val="body"/>
        <w:rPr>
          <w:rFonts w:ascii="DIN Pro Regular" w:hAnsi="DIN Pro Regular" w:cs="DIN Pro Regular"/>
        </w:rPr>
      </w:pPr>
      <w:r>
        <w:rPr>
          <w:noProof/>
        </w:rPr>
        <w:drawing>
          <wp:inline distT="0" distB="0" distL="0" distR="0" wp14:anchorId="2EED6BC5" wp14:editId="56DECB9A">
            <wp:extent cx="5943600" cy="3343275"/>
            <wp:effectExtent l="0" t="0" r="0" b="9525"/>
            <wp:docPr id="40" name="Picture 4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video g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EAA23A6" w14:textId="4D38E0F2" w:rsidR="00D61061" w:rsidRPr="00324BD3" w:rsidRDefault="00CD4125" w:rsidP="00D61061">
      <w:pPr>
        <w:pStyle w:val="p"/>
        <w:rPr>
          <w:rFonts w:ascii="DIN Pro Regular" w:eastAsia="Microsoft Sans Serif" w:hAnsi="DIN Pro Regular" w:cs="DIN Pro Regular"/>
          <w:i/>
          <w:iCs/>
          <w:color w:val="202124"/>
          <w:lang w:val="it-IT"/>
        </w:rPr>
      </w:pPr>
      <w:r w:rsidRPr="00324BD3">
        <w:rPr>
          <w:rFonts w:ascii="DIN Pro Regular" w:eastAsia="Microsoft Sans Serif" w:hAnsi="DIN Pro Regular" w:cs="DIN Pro Regular"/>
          <w:i/>
          <w:iCs/>
          <w:color w:val="202124"/>
          <w:lang w:val="it-IT"/>
        </w:rPr>
        <w:t>Panoul pentru Interfața Jucătorului (User Interface-UI) este localizat în partea de jos a ecranului.</w:t>
      </w:r>
    </w:p>
    <w:p w14:paraId="70267077" w14:textId="77777777" w:rsidR="00D61061" w:rsidRPr="00324BD3" w:rsidRDefault="00D61061" w:rsidP="00D61061">
      <w:pPr>
        <w:pStyle w:val="p1"/>
        <w:spacing w:before="0"/>
        <w:rPr>
          <w:rStyle w:val="spansectionTitle"/>
          <w:rFonts w:ascii="DIN Pro Regular" w:hAnsi="DIN Pro Regular" w:cs="DIN Pro Regular"/>
          <w:lang w:val="it-IT"/>
        </w:rPr>
      </w:pPr>
    </w:p>
    <w:p w14:paraId="66519CEB" w14:textId="77777777" w:rsidR="00A97445" w:rsidRPr="00324BD3" w:rsidRDefault="00A97445">
      <w:pPr>
        <w:rPr>
          <w:rStyle w:val="spansectionTitle"/>
          <w:rFonts w:ascii="DIN Pro Regular" w:hAnsi="DIN Pro Regular" w:cs="DIN Pro Regular"/>
          <w:lang w:val="it-IT"/>
        </w:rPr>
      </w:pPr>
      <w:r w:rsidRPr="00324BD3">
        <w:rPr>
          <w:rStyle w:val="spansectionTitle"/>
          <w:rFonts w:ascii="DIN Pro Regular" w:hAnsi="DIN Pro Regular" w:cs="DIN Pro Regular"/>
          <w:lang w:val="it-IT"/>
        </w:rPr>
        <w:br w:type="page"/>
      </w:r>
    </w:p>
    <w:p w14:paraId="0DB58B48" w14:textId="4E00C28D" w:rsidR="00D61061" w:rsidRPr="003C7373" w:rsidRDefault="00CD4125" w:rsidP="00D61061">
      <w:pPr>
        <w:pStyle w:val="p1"/>
        <w:spacing w:before="0"/>
        <w:rPr>
          <w:rFonts w:ascii="DIN Pro Regular" w:hAnsi="DIN Pro Regular" w:cs="DIN Pro Regular"/>
          <w:color w:val="000000"/>
        </w:rPr>
      </w:pPr>
      <w:r w:rsidRPr="00CD4125">
        <w:rPr>
          <w:rStyle w:val="spansectionTitle"/>
          <w:rFonts w:ascii="DIN Pro Regular" w:hAnsi="DIN Pro Regular" w:cs="DIN Pro Regular"/>
        </w:rPr>
        <w:lastRenderedPageBreak/>
        <w:t>Linii de plată</w:t>
      </w:r>
    </w:p>
    <w:p w14:paraId="37F4185D" w14:textId="77777777" w:rsidR="00C36423" w:rsidRPr="00C36423" w:rsidRDefault="00C36423" w:rsidP="00C36423">
      <w:pPr>
        <w:pStyle w:val="p"/>
        <w:rPr>
          <w:rFonts w:ascii="DIN Pro Regular" w:hAnsi="DIN Pro Regular" w:cs="DIN Pro Regular"/>
          <w:color w:val="000000"/>
        </w:rPr>
      </w:pPr>
      <w:r w:rsidRPr="00C36423">
        <w:rPr>
          <w:rFonts w:ascii="DIN Pro Regular" w:hAnsi="DIN Pro Regular" w:cs="DIN Pro Regular"/>
          <w:color w:val="000000"/>
        </w:rPr>
        <w:t>Jocul are 50 linii fixe de plată.</w:t>
      </w:r>
    </w:p>
    <w:tbl>
      <w:tblPr>
        <w:tblW w:w="8100" w:type="dxa"/>
        <w:jc w:val="center"/>
        <w:tblCellMar>
          <w:left w:w="70" w:type="dxa"/>
          <w:right w:w="70" w:type="dxa"/>
        </w:tblCellMar>
        <w:tblLook w:val="04A0" w:firstRow="1" w:lastRow="0" w:firstColumn="1" w:lastColumn="0" w:noHBand="0" w:noVBand="1"/>
      </w:tblPr>
      <w:tblGrid>
        <w:gridCol w:w="26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tblGrid>
      <w:tr w:rsidR="001F5C1B" w:rsidRPr="00311325" w14:paraId="77ED16BB" w14:textId="77777777" w:rsidTr="00071373">
        <w:trPr>
          <w:trHeight w:val="255"/>
          <w:jc w:val="center"/>
        </w:trPr>
        <w:tc>
          <w:tcPr>
            <w:tcW w:w="260"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hideMark/>
          </w:tcPr>
          <w:p w14:paraId="75334A1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4BADEC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6A6476A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2B29EB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02366BA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CCCD9F4" w14:textId="77777777" w:rsidR="001F5C1B" w:rsidRPr="00311325" w:rsidRDefault="001F5C1B" w:rsidP="00703496">
            <w:pPr>
              <w:jc w:val="center"/>
              <w:rPr>
                <w:rFonts w:eastAsia="Times New Roman" w:cs="Calibri"/>
                <w:color w:val="000000"/>
                <w:lang w:val="sk-SK" w:eastAsia="sk-SK"/>
              </w:rPr>
            </w:pP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D2623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770FFE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3B9D990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2803EB8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396F28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87498BE" w14:textId="77777777" w:rsidR="001F5C1B" w:rsidRPr="00311325" w:rsidRDefault="001F5C1B" w:rsidP="00703496">
            <w:pPr>
              <w:jc w:val="center"/>
              <w:rPr>
                <w:rFonts w:eastAsia="Times New Roman" w:cs="Calibri"/>
                <w:color w:val="000000"/>
                <w:lang w:val="sk-SK" w:eastAsia="sk-SK"/>
              </w:rPr>
            </w:pPr>
          </w:p>
        </w:tc>
        <w:tc>
          <w:tcPr>
            <w:tcW w:w="28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C14AF3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FFFFFF" w:themeFill="background1"/>
            <w:vAlign w:val="center"/>
            <w:hideMark/>
          </w:tcPr>
          <w:p w14:paraId="3092333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FFFFFF" w:themeFill="background1"/>
            <w:vAlign w:val="center"/>
            <w:hideMark/>
          </w:tcPr>
          <w:p w14:paraId="73C45A5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FFFFFF" w:themeFill="background1"/>
            <w:vAlign w:val="center"/>
            <w:hideMark/>
          </w:tcPr>
          <w:p w14:paraId="4ECB8C4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FFFFFF" w:themeFill="background1"/>
            <w:vAlign w:val="center"/>
            <w:hideMark/>
          </w:tcPr>
          <w:p w14:paraId="71D09E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B507118" w14:textId="77777777" w:rsidR="001F5C1B" w:rsidRPr="00311325" w:rsidRDefault="001F5C1B" w:rsidP="00703496">
            <w:pPr>
              <w:jc w:val="center"/>
              <w:rPr>
                <w:rFonts w:eastAsia="Times New Roman" w:cs="Calibri"/>
                <w:color w:val="000000"/>
                <w:lang w:val="sk-SK" w:eastAsia="sk-SK"/>
              </w:rPr>
            </w:pP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0F9CA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59F8B08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3498A4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5EEF69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21C0B6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9324F75" w14:textId="77777777" w:rsidR="001F5C1B" w:rsidRPr="00311325" w:rsidRDefault="001F5C1B" w:rsidP="00703496">
            <w:pPr>
              <w:jc w:val="center"/>
              <w:rPr>
                <w:rFonts w:eastAsia="Times New Roman" w:cs="Calibri"/>
                <w:color w:val="000000"/>
                <w:lang w:val="sk-SK" w:eastAsia="sk-SK"/>
              </w:rPr>
            </w:pPr>
          </w:p>
        </w:tc>
        <w:tc>
          <w:tcPr>
            <w:tcW w:w="280"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hideMark/>
          </w:tcPr>
          <w:p w14:paraId="1A1F2C0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38E99B9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75035B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uto"/>
            <w:vAlign w:val="center"/>
            <w:hideMark/>
          </w:tcPr>
          <w:p w14:paraId="1CDD278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6B42ACD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201B2849"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D8DFC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B1691E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BE87E9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14D7D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C4961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4BF2682"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435128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313D16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A56386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8BDF6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A97F10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2069DB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2DD5F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19A33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3A7EE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C86C4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91CF7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75E632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B0DD48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C9E723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59187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B06E35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24CEE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C77D8D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CC66D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3656B9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4DDC1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A4E40A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71232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6C0F7B1D"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4CE546B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2D7D92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DB2060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19F27F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1CD29B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6C5218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3A4E52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7F8F02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21C4D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E8A0AB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0C992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01856C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0C55DC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EAC09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8FD8A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B9DBC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230575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393E22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B58A0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2238A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892C1B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11E27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CF078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05A78D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9DB1B9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5BF166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ECB220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E4E0E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495A60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1A2CB32E"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28F2EB3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A3580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19950A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1B880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E32C3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C8F065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5F3E4A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898478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4FC732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3DACE6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C2DFF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BC194C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C764FD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1E2D7D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67FCF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03879B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1A2B3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9C77B4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4D14F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CD4590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96877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7C7C81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54CA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DEBE1D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D439B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5AA64D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4EB73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7CC4E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3EE5B2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3280AB15"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3FE299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w:t>
            </w:r>
          </w:p>
        </w:tc>
        <w:tc>
          <w:tcPr>
            <w:tcW w:w="280" w:type="dxa"/>
            <w:tcBorders>
              <w:top w:val="nil"/>
              <w:left w:val="nil"/>
              <w:bottom w:val="nil"/>
              <w:right w:val="nil"/>
            </w:tcBorders>
            <w:shd w:val="clear" w:color="auto" w:fill="auto"/>
            <w:noWrap/>
            <w:vAlign w:val="bottom"/>
            <w:hideMark/>
          </w:tcPr>
          <w:p w14:paraId="73274FEF"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63289D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w:t>
            </w:r>
          </w:p>
        </w:tc>
        <w:tc>
          <w:tcPr>
            <w:tcW w:w="280" w:type="dxa"/>
            <w:tcBorders>
              <w:top w:val="nil"/>
              <w:left w:val="nil"/>
              <w:bottom w:val="nil"/>
              <w:right w:val="nil"/>
            </w:tcBorders>
            <w:shd w:val="clear" w:color="auto" w:fill="auto"/>
            <w:noWrap/>
            <w:vAlign w:val="bottom"/>
            <w:hideMark/>
          </w:tcPr>
          <w:p w14:paraId="1BE00834"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CA784B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w:t>
            </w:r>
          </w:p>
        </w:tc>
        <w:tc>
          <w:tcPr>
            <w:tcW w:w="280" w:type="dxa"/>
            <w:tcBorders>
              <w:top w:val="nil"/>
              <w:left w:val="nil"/>
              <w:bottom w:val="nil"/>
              <w:right w:val="nil"/>
            </w:tcBorders>
            <w:shd w:val="clear" w:color="auto" w:fill="auto"/>
            <w:noWrap/>
            <w:vAlign w:val="bottom"/>
            <w:hideMark/>
          </w:tcPr>
          <w:p w14:paraId="419B2172"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75ED8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w:t>
            </w:r>
          </w:p>
        </w:tc>
        <w:tc>
          <w:tcPr>
            <w:tcW w:w="280" w:type="dxa"/>
            <w:tcBorders>
              <w:top w:val="nil"/>
              <w:left w:val="nil"/>
              <w:bottom w:val="nil"/>
              <w:right w:val="nil"/>
            </w:tcBorders>
            <w:shd w:val="clear" w:color="auto" w:fill="auto"/>
            <w:noWrap/>
            <w:vAlign w:val="bottom"/>
            <w:hideMark/>
          </w:tcPr>
          <w:p w14:paraId="0CA36D6E"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4A9D5E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5</w:t>
            </w:r>
          </w:p>
        </w:tc>
      </w:tr>
      <w:tr w:rsidR="001F5C1B" w:rsidRPr="00311325" w14:paraId="1F6E1FBA"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D30114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813CA0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A3A445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85C704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D4B65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08A4A9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45B66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188928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F6A054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15882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802FB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FB340B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C79A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6906BF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D8BB1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32897D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754FB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253717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636008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0BE60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27E8B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BBD85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0C7DB2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E2EF28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A1C22C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46FFDE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76D0C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D7F5BF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9F8F8D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675F26A8"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EC3E6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5E80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06EFCE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CE8D5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B48EB9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7839BE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F01042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508086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03659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010173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5844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95029B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35D558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EA611A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3FFFA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E4466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112B9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65ABC7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FC519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7D297B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51453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7CD884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2F289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D9A6E4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8864F9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3A963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46A3F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B234AF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400378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1117FA8F"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85AFB7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56D9E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95658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093F46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71314C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211644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04091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81D541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8302D8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B507EC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A1C31C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6AE231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85F3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ADAE8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B06807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37C15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5F08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AE4CB4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65627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23522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B88B89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71DFC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4707C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A75A04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D91F01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2B4CD0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D2AF04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3514A3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099A33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49AF911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5FF3F78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D6C872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789E67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05A5F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61D2A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806BCC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584A6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CEFEF1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BB532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16CD7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782B8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CFB818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7A5FB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59D13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5F22C6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69D42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A1105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9FCC92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1BCA9F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DD049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AAC5A1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108568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7EB774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F4B54D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8021CC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1727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760D86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95B75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4AD5C0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25EAC41D"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6F5D18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6</w:t>
            </w:r>
          </w:p>
        </w:tc>
        <w:tc>
          <w:tcPr>
            <w:tcW w:w="280" w:type="dxa"/>
            <w:tcBorders>
              <w:top w:val="nil"/>
              <w:left w:val="nil"/>
              <w:bottom w:val="nil"/>
              <w:right w:val="nil"/>
            </w:tcBorders>
            <w:shd w:val="clear" w:color="auto" w:fill="auto"/>
            <w:noWrap/>
            <w:vAlign w:val="bottom"/>
            <w:hideMark/>
          </w:tcPr>
          <w:p w14:paraId="619267E8"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8A91C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7</w:t>
            </w:r>
          </w:p>
        </w:tc>
        <w:tc>
          <w:tcPr>
            <w:tcW w:w="280" w:type="dxa"/>
            <w:tcBorders>
              <w:top w:val="nil"/>
              <w:left w:val="nil"/>
              <w:bottom w:val="nil"/>
              <w:right w:val="nil"/>
            </w:tcBorders>
            <w:shd w:val="clear" w:color="auto" w:fill="auto"/>
            <w:noWrap/>
            <w:vAlign w:val="bottom"/>
            <w:hideMark/>
          </w:tcPr>
          <w:p w14:paraId="1AB55A92"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3A60510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8</w:t>
            </w:r>
          </w:p>
        </w:tc>
        <w:tc>
          <w:tcPr>
            <w:tcW w:w="280" w:type="dxa"/>
            <w:tcBorders>
              <w:top w:val="nil"/>
              <w:left w:val="nil"/>
              <w:bottom w:val="nil"/>
              <w:right w:val="nil"/>
            </w:tcBorders>
            <w:shd w:val="clear" w:color="auto" w:fill="auto"/>
            <w:noWrap/>
            <w:vAlign w:val="bottom"/>
            <w:hideMark/>
          </w:tcPr>
          <w:p w14:paraId="1C107586"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3E7947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9</w:t>
            </w:r>
          </w:p>
        </w:tc>
        <w:tc>
          <w:tcPr>
            <w:tcW w:w="280" w:type="dxa"/>
            <w:tcBorders>
              <w:top w:val="nil"/>
              <w:left w:val="nil"/>
              <w:bottom w:val="nil"/>
              <w:right w:val="nil"/>
            </w:tcBorders>
            <w:shd w:val="clear" w:color="auto" w:fill="auto"/>
            <w:noWrap/>
            <w:vAlign w:val="bottom"/>
            <w:hideMark/>
          </w:tcPr>
          <w:p w14:paraId="4DAD9891"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17C2C42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10</w:t>
            </w:r>
          </w:p>
        </w:tc>
      </w:tr>
      <w:tr w:rsidR="001F5C1B" w:rsidRPr="00311325" w14:paraId="7FBCB075"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A7240C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C2B43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2C8292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3DEF5B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B842FD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92C08D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95C3A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22D1B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79668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026C4C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A582F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41CA15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965D81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31F327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DF9F8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3F7BC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2089A2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F0DACF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B17CC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60D0AE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D69131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30F4AC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CB394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04DEF32"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DE30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E80E3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7772E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235287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5EE6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3CB5BBD5"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CA66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3B9C9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97EB4F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F0D06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D78D2F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F433B9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15281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5391D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B30A6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46FB63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AE4DC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5EB619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20B35C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31A99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E82F3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0B9A2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C9B1B2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56E8D0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D250CC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68E4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00CF5F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C43B6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CB2B83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F5129E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C2928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E7B798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F1933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BA8C1A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418F68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1136EB80"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22F3B5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A8F176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E82AA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5D9C4D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E60ABA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DA690D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10750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46597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88452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757015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FDB092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0FAC69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FA1ECF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20BC21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8213BA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DFA4CF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667445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2B6C38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8781C2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2DC3B9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E5DC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E53937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74DEA0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318745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C3457C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F17E77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317112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6FAC2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D0418C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77037EB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2F54E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7C7519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9259D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D8C5B6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C9A516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731F35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42508A3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6D47D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0E2B02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38C4E5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8A528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31D329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22A032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0C7A92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6B1915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52286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8838E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A0DD9C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067B6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5E084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137A3A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E8EBE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1BC8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5E914F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9D763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71823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425AA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3FF9E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080C49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75C6DC7C"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5C204D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11</w:t>
            </w:r>
          </w:p>
        </w:tc>
        <w:tc>
          <w:tcPr>
            <w:tcW w:w="280" w:type="dxa"/>
            <w:tcBorders>
              <w:top w:val="nil"/>
              <w:left w:val="nil"/>
              <w:bottom w:val="nil"/>
              <w:right w:val="nil"/>
            </w:tcBorders>
            <w:shd w:val="clear" w:color="auto" w:fill="auto"/>
            <w:noWrap/>
            <w:vAlign w:val="bottom"/>
            <w:hideMark/>
          </w:tcPr>
          <w:p w14:paraId="5E436143"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59F727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12</w:t>
            </w:r>
          </w:p>
        </w:tc>
        <w:tc>
          <w:tcPr>
            <w:tcW w:w="280" w:type="dxa"/>
            <w:tcBorders>
              <w:top w:val="nil"/>
              <w:left w:val="nil"/>
              <w:bottom w:val="nil"/>
              <w:right w:val="nil"/>
            </w:tcBorders>
            <w:shd w:val="clear" w:color="auto" w:fill="auto"/>
            <w:noWrap/>
            <w:vAlign w:val="bottom"/>
            <w:hideMark/>
          </w:tcPr>
          <w:p w14:paraId="79BAC821"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0D9C8C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13</w:t>
            </w:r>
          </w:p>
        </w:tc>
        <w:tc>
          <w:tcPr>
            <w:tcW w:w="280" w:type="dxa"/>
            <w:tcBorders>
              <w:top w:val="nil"/>
              <w:left w:val="nil"/>
              <w:bottom w:val="nil"/>
              <w:right w:val="nil"/>
            </w:tcBorders>
            <w:shd w:val="clear" w:color="auto" w:fill="auto"/>
            <w:noWrap/>
            <w:vAlign w:val="bottom"/>
            <w:hideMark/>
          </w:tcPr>
          <w:p w14:paraId="49C61324"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ED918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14</w:t>
            </w:r>
          </w:p>
        </w:tc>
        <w:tc>
          <w:tcPr>
            <w:tcW w:w="280" w:type="dxa"/>
            <w:tcBorders>
              <w:top w:val="nil"/>
              <w:left w:val="nil"/>
              <w:bottom w:val="nil"/>
              <w:right w:val="nil"/>
            </w:tcBorders>
            <w:shd w:val="clear" w:color="auto" w:fill="auto"/>
            <w:noWrap/>
            <w:vAlign w:val="bottom"/>
            <w:hideMark/>
          </w:tcPr>
          <w:p w14:paraId="79883173"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8DDF32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15</w:t>
            </w:r>
          </w:p>
        </w:tc>
      </w:tr>
      <w:tr w:rsidR="006C61CD" w:rsidRPr="00311325" w14:paraId="33702EC3"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69058AD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4AC357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D8B1A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C7145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08B936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5A1E8A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F66FE2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D31BE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857607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B1C67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BB5FBC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F87F1F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D5A0B8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27A58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AA9862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48C1F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E9B4E0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70C70C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3504CA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9976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C72C29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9A0432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43CBB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8E1E9E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DD6EB4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90DE58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52A5B8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50555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8A66B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24942CD3"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71BEBFF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DD81B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6B298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C8A7F3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83F63B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2E1D55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CC29E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136806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2E929C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F414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FB30ED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34E3F0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2BD5BED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2075E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FC516A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70212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9732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47A8E3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CAF4C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C22D09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EA9AC9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E4FE8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AA53A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FBC874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E9DAC6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1EC5C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3A9C16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26DB2D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5727F8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19FDCB74"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388640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27173E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57809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91F05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211D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F714EA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E462B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CAD04B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499C2D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9D438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D8D24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ABD015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FE90FE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B137A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55E47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CDF8A6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CEA2A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042FB2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14AA8F4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E47EE9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898CF2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94EE8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334837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0A50E4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72198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EEA170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81877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377F2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D1502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617A4ACA"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872E3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A8409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67ACB9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FE1EA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8E382A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B17CA0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AAE89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4E9185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D58D65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424B6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F7B45E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735F8E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C9B6A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535D8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63776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8DA6A7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3347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04CAA7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835552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11087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22CB92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8C92A2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863BB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52169E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E7892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862B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44B815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FAD91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0B817E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3A1C6AE0"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2B941F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16</w:t>
            </w:r>
          </w:p>
        </w:tc>
        <w:tc>
          <w:tcPr>
            <w:tcW w:w="280" w:type="dxa"/>
            <w:tcBorders>
              <w:top w:val="nil"/>
              <w:left w:val="nil"/>
              <w:bottom w:val="nil"/>
              <w:right w:val="nil"/>
            </w:tcBorders>
            <w:shd w:val="clear" w:color="auto" w:fill="auto"/>
            <w:noWrap/>
            <w:vAlign w:val="bottom"/>
            <w:hideMark/>
          </w:tcPr>
          <w:p w14:paraId="6C77C5E8"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9F0381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17</w:t>
            </w:r>
          </w:p>
        </w:tc>
        <w:tc>
          <w:tcPr>
            <w:tcW w:w="280" w:type="dxa"/>
            <w:tcBorders>
              <w:top w:val="nil"/>
              <w:left w:val="nil"/>
              <w:bottom w:val="nil"/>
              <w:right w:val="nil"/>
            </w:tcBorders>
            <w:shd w:val="clear" w:color="auto" w:fill="auto"/>
            <w:noWrap/>
            <w:vAlign w:val="bottom"/>
            <w:hideMark/>
          </w:tcPr>
          <w:p w14:paraId="1FA57A7E"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2A58F1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18</w:t>
            </w:r>
          </w:p>
        </w:tc>
        <w:tc>
          <w:tcPr>
            <w:tcW w:w="280" w:type="dxa"/>
            <w:tcBorders>
              <w:top w:val="nil"/>
              <w:left w:val="nil"/>
              <w:bottom w:val="nil"/>
              <w:right w:val="nil"/>
            </w:tcBorders>
            <w:shd w:val="clear" w:color="auto" w:fill="auto"/>
            <w:noWrap/>
            <w:vAlign w:val="bottom"/>
            <w:hideMark/>
          </w:tcPr>
          <w:p w14:paraId="3147616E"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1A7184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19</w:t>
            </w:r>
          </w:p>
        </w:tc>
        <w:tc>
          <w:tcPr>
            <w:tcW w:w="280" w:type="dxa"/>
            <w:tcBorders>
              <w:top w:val="nil"/>
              <w:left w:val="nil"/>
              <w:bottom w:val="nil"/>
              <w:right w:val="nil"/>
            </w:tcBorders>
            <w:shd w:val="clear" w:color="auto" w:fill="auto"/>
            <w:noWrap/>
            <w:vAlign w:val="bottom"/>
            <w:hideMark/>
          </w:tcPr>
          <w:p w14:paraId="0FF48CD9"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33CC27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20</w:t>
            </w:r>
          </w:p>
        </w:tc>
      </w:tr>
      <w:tr w:rsidR="006C61CD" w:rsidRPr="00311325" w14:paraId="70BFBC03"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6F3CF39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0597DA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43690D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C5F56C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09105D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69A7C2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9A871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63E54C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04635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0768B0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EBF97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728E3C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B790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B24E4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1677D5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A41A2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30394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B6CFB4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EEFF77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6F50D3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209867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277A07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25432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32ACB3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6BC28E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1E504A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9EF83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48D39F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8F6023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54A10B23"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69CBC9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5FBF6A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3219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30BB2A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2D1AEE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130700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A474D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C80C2A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2B999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4778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1D743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A3CDFB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C5F896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82651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12050C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FC797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70E752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0B082E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E9B95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1BC086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59A8E2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54BBC3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57F77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620B87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051994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5720FC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3D4678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693F01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46EAAF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0F1383B2"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13516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C9BF6D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6599B8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6B15D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D55D84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155D15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44CB20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D566B9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76A70C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9752B8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F12C9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EDA8A8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610144A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8B435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4879A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133835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041D71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8E5D30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DD20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53DB5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7423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7D488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E534CD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CB69A2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43EAA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8D326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FD456D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01353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085FBA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462E299F"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AFF13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C5DB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3947ED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2D34F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F9082D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5F7DBE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40BCF5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C33756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D2C481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6D55E8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297931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BF3C35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199812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8FB7C2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2D76BC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D4E187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80E6EE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CC107D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4572D0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F6768E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D2FDC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02FD24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5A198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3718E2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66664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139AE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E3D5D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8F9D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F89026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27E4CD8F"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73FF8A8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21</w:t>
            </w:r>
          </w:p>
        </w:tc>
        <w:tc>
          <w:tcPr>
            <w:tcW w:w="280" w:type="dxa"/>
            <w:tcBorders>
              <w:top w:val="nil"/>
              <w:left w:val="nil"/>
              <w:bottom w:val="nil"/>
              <w:right w:val="nil"/>
            </w:tcBorders>
            <w:shd w:val="clear" w:color="auto" w:fill="auto"/>
            <w:noWrap/>
            <w:vAlign w:val="bottom"/>
            <w:hideMark/>
          </w:tcPr>
          <w:p w14:paraId="2D717D96"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5EBADB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22</w:t>
            </w:r>
          </w:p>
        </w:tc>
        <w:tc>
          <w:tcPr>
            <w:tcW w:w="280" w:type="dxa"/>
            <w:tcBorders>
              <w:top w:val="nil"/>
              <w:left w:val="nil"/>
              <w:bottom w:val="nil"/>
              <w:right w:val="nil"/>
            </w:tcBorders>
            <w:shd w:val="clear" w:color="auto" w:fill="auto"/>
            <w:noWrap/>
            <w:vAlign w:val="bottom"/>
            <w:hideMark/>
          </w:tcPr>
          <w:p w14:paraId="6D755273"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8E8EC8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23</w:t>
            </w:r>
          </w:p>
        </w:tc>
        <w:tc>
          <w:tcPr>
            <w:tcW w:w="280" w:type="dxa"/>
            <w:tcBorders>
              <w:top w:val="nil"/>
              <w:left w:val="nil"/>
              <w:bottom w:val="nil"/>
              <w:right w:val="nil"/>
            </w:tcBorders>
            <w:shd w:val="clear" w:color="auto" w:fill="auto"/>
            <w:noWrap/>
            <w:vAlign w:val="bottom"/>
            <w:hideMark/>
          </w:tcPr>
          <w:p w14:paraId="2AC5EBE7"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05F7CAF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24</w:t>
            </w:r>
          </w:p>
        </w:tc>
        <w:tc>
          <w:tcPr>
            <w:tcW w:w="280" w:type="dxa"/>
            <w:tcBorders>
              <w:top w:val="nil"/>
              <w:left w:val="nil"/>
              <w:bottom w:val="nil"/>
              <w:right w:val="nil"/>
            </w:tcBorders>
            <w:shd w:val="clear" w:color="auto" w:fill="auto"/>
            <w:noWrap/>
            <w:vAlign w:val="bottom"/>
            <w:hideMark/>
          </w:tcPr>
          <w:p w14:paraId="0E335675"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628874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25</w:t>
            </w:r>
          </w:p>
        </w:tc>
      </w:tr>
      <w:tr w:rsidR="006C61CD" w:rsidRPr="00311325" w14:paraId="1F6A0672"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FAE9C2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8A9364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E94C8F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ED9C6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295962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FAEFAC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D6F07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D31B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3D5F8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2AFCF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DB225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6612A9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8AB21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842F56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BCCF66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116085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54BB9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506ABF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C0116A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0CFB7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CAFB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52FA5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FF61A0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F524F1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3B22F6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D165C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D3A31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C7F3E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89962A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285EBBE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418607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DCFFE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F5BE6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3957A4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88001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1BDEFB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EA1062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2770B5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BFB19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1761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B0CA58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F38575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7C3A4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BD508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6C1FA5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AAE100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2A9EB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BC5433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9AF9C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1052BB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E6A55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04EE56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DC3E4C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F2D8FB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1F0753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0CDAF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DC7FB7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C0600C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D59C81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2253D66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55A7B2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B3488C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96EFCF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EACFE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83640F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466DCC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292FCB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9A1C3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DC8BF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977E4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789CB4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C491D4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BF4A0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2C9D6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2E3A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C8D29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E72987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D50E32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3263C2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DEBC3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7E6B90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95647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E0949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56640B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ECEC10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CCFAA4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5C4D23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AC07E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5C42F3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4B8693DE"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0553FD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2390AF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670D2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971A14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7455C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B0860F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B7D36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DA96A9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76B07C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016773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8E796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783991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E94BCA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B154BF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0F6C7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9C1CEA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B20BA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19D9DF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C15A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2C3720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EFA930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DE76E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27CF1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E4D79D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D46E46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3B3F91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A6896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9717C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1AED7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0AAA483F"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04E37E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26</w:t>
            </w:r>
          </w:p>
        </w:tc>
        <w:tc>
          <w:tcPr>
            <w:tcW w:w="280" w:type="dxa"/>
            <w:tcBorders>
              <w:top w:val="nil"/>
              <w:left w:val="nil"/>
              <w:bottom w:val="nil"/>
              <w:right w:val="nil"/>
            </w:tcBorders>
            <w:shd w:val="clear" w:color="auto" w:fill="auto"/>
            <w:noWrap/>
            <w:vAlign w:val="bottom"/>
            <w:hideMark/>
          </w:tcPr>
          <w:p w14:paraId="2687E977"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7143EA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27</w:t>
            </w:r>
          </w:p>
        </w:tc>
        <w:tc>
          <w:tcPr>
            <w:tcW w:w="280" w:type="dxa"/>
            <w:tcBorders>
              <w:top w:val="nil"/>
              <w:left w:val="nil"/>
              <w:bottom w:val="nil"/>
              <w:right w:val="nil"/>
            </w:tcBorders>
            <w:shd w:val="clear" w:color="auto" w:fill="auto"/>
            <w:noWrap/>
            <w:vAlign w:val="bottom"/>
            <w:hideMark/>
          </w:tcPr>
          <w:p w14:paraId="6EB3ED32"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079F8C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28</w:t>
            </w:r>
          </w:p>
        </w:tc>
        <w:tc>
          <w:tcPr>
            <w:tcW w:w="280" w:type="dxa"/>
            <w:tcBorders>
              <w:top w:val="nil"/>
              <w:left w:val="nil"/>
              <w:bottom w:val="nil"/>
              <w:right w:val="nil"/>
            </w:tcBorders>
            <w:shd w:val="clear" w:color="auto" w:fill="auto"/>
            <w:noWrap/>
            <w:vAlign w:val="bottom"/>
            <w:hideMark/>
          </w:tcPr>
          <w:p w14:paraId="0ED5560A"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295273B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29</w:t>
            </w:r>
          </w:p>
        </w:tc>
        <w:tc>
          <w:tcPr>
            <w:tcW w:w="280" w:type="dxa"/>
            <w:tcBorders>
              <w:top w:val="nil"/>
              <w:left w:val="nil"/>
              <w:bottom w:val="nil"/>
              <w:right w:val="nil"/>
            </w:tcBorders>
            <w:shd w:val="clear" w:color="auto" w:fill="auto"/>
            <w:noWrap/>
            <w:vAlign w:val="bottom"/>
            <w:hideMark/>
          </w:tcPr>
          <w:p w14:paraId="5B2EAC51"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2895820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30</w:t>
            </w:r>
          </w:p>
        </w:tc>
      </w:tr>
      <w:tr w:rsidR="006C61CD" w:rsidRPr="00311325" w14:paraId="1E7536F4"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1A25C7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CC261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82919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BBFBD0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5C2F1F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2C9242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97C2E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C0832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17DE1D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54E3F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5D52A3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DC05F2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8106F8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99480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114F65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3A71B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92A6A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B47807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11820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5AD8FE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E76CA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E52605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9480A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BCDA95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BE583E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F02424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B6A12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D51F1F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BCA0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34F33B00"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C9E6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992837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C9FC6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3E5515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F6E40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3ACB2A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34DC5B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9A802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D77F1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D89359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3D8CA0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ECC2E6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1D5C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36B780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CE86D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BCCE3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E4921E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6A556E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6003D58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E236E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04BDDD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98A2E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52174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F80906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23070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76130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692D4E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9FF2C0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D4A42D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18EC7732"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22B435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0C45B3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7EC46B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E62A0D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8C252A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1EAC03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5DD5F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8A8FA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5A38CA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E57321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22A67C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FDB8CF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BBB3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FE4F20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D26F34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A4EDB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E3D3F6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EB510A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34CBB2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1B46A8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67D96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80CBA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6C2D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00FF21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4EC67AE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F64B12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4ECED7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05F1FA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C4E750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0D9A8B94"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42A5712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FF2197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5C8BF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15746F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C4A76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FB9A73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1050EDA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BBAFA1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F18071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7D4B79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93616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F0CDF4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3BDE4A0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9CA16C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8D99B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F39EAF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BF734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5B77C3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B2407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03F4BC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749F7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BB00D5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BFD1D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863546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5A9FD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77FAF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6E40E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61E811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4ABF5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0BB3F534"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7CE9579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31</w:t>
            </w:r>
          </w:p>
        </w:tc>
        <w:tc>
          <w:tcPr>
            <w:tcW w:w="280" w:type="dxa"/>
            <w:tcBorders>
              <w:top w:val="nil"/>
              <w:left w:val="nil"/>
              <w:bottom w:val="nil"/>
              <w:right w:val="nil"/>
            </w:tcBorders>
            <w:shd w:val="clear" w:color="auto" w:fill="auto"/>
            <w:noWrap/>
            <w:vAlign w:val="bottom"/>
            <w:hideMark/>
          </w:tcPr>
          <w:p w14:paraId="1ED36B12"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2FBF523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32</w:t>
            </w:r>
          </w:p>
        </w:tc>
        <w:tc>
          <w:tcPr>
            <w:tcW w:w="280" w:type="dxa"/>
            <w:tcBorders>
              <w:top w:val="nil"/>
              <w:left w:val="nil"/>
              <w:bottom w:val="nil"/>
              <w:right w:val="nil"/>
            </w:tcBorders>
            <w:shd w:val="clear" w:color="auto" w:fill="auto"/>
            <w:noWrap/>
            <w:vAlign w:val="bottom"/>
            <w:hideMark/>
          </w:tcPr>
          <w:p w14:paraId="59C1655D"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6B5A7DC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33</w:t>
            </w:r>
          </w:p>
        </w:tc>
        <w:tc>
          <w:tcPr>
            <w:tcW w:w="280" w:type="dxa"/>
            <w:tcBorders>
              <w:top w:val="nil"/>
              <w:left w:val="nil"/>
              <w:bottom w:val="nil"/>
              <w:right w:val="nil"/>
            </w:tcBorders>
            <w:shd w:val="clear" w:color="auto" w:fill="auto"/>
            <w:noWrap/>
            <w:vAlign w:val="bottom"/>
            <w:hideMark/>
          </w:tcPr>
          <w:p w14:paraId="0997D85E"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215453E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34</w:t>
            </w:r>
          </w:p>
        </w:tc>
        <w:tc>
          <w:tcPr>
            <w:tcW w:w="280" w:type="dxa"/>
            <w:tcBorders>
              <w:top w:val="nil"/>
              <w:left w:val="nil"/>
              <w:bottom w:val="nil"/>
              <w:right w:val="nil"/>
            </w:tcBorders>
            <w:shd w:val="clear" w:color="auto" w:fill="auto"/>
            <w:noWrap/>
            <w:vAlign w:val="bottom"/>
            <w:hideMark/>
          </w:tcPr>
          <w:p w14:paraId="3B23C93E"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66EC20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35</w:t>
            </w:r>
          </w:p>
        </w:tc>
      </w:tr>
      <w:tr w:rsidR="006C61CD" w:rsidRPr="00311325" w14:paraId="7AF87966"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D288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4C5FB4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46968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10AC0C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49210B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29843C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6DEAF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1DBB0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41DE6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A182E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CC17B2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59D740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478547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74CDD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D1BF4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A4533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A1892C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BC3F8F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83314A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AAC9E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B37CF2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7121B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B9AB0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9E2FB5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D1239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94FB3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1A4EB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EE5666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96A30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67766B7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95635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47BB2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9E32A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AE9C79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59B50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25C407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68222BA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1F2CE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AEC2D8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19C6AF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8C16AE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F2F684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28C03A6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18CFCE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8CFC7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624296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45604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2F699E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97B2E1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5A4669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F00DC8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F19759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EC2264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94389F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F10EBE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737AE1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E1EEE7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3AF2E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2A9643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687D190C"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504C9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3BCED0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1DEA97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6183EB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B2A5E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37CF4C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BC7F3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0CEA0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1EA776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AF4B5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8F599F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121C09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6E69C4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80527F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8DAA5C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716954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869209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414980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7519F7F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04AEF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5DAF4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BE0F01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F67847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1508D9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A557A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3A2E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F255C1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74B67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2BB5A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6C61DB46"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2236CDA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B7B9C6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02B68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C4DC9E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F47CB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051487C"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956A27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BA4E03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F3B78F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79CC91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4DC438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116DA9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CCE9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42811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02D6D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9DC0FB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A5409A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502C5D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66C030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8BDC39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30474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EAE9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B1166D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5A2CCB2"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93C84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D76BF5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F97DA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F9516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85E2F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1C274459"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012604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36</w:t>
            </w:r>
          </w:p>
        </w:tc>
        <w:tc>
          <w:tcPr>
            <w:tcW w:w="280" w:type="dxa"/>
            <w:tcBorders>
              <w:top w:val="nil"/>
              <w:left w:val="nil"/>
              <w:bottom w:val="nil"/>
              <w:right w:val="nil"/>
            </w:tcBorders>
            <w:shd w:val="clear" w:color="auto" w:fill="auto"/>
            <w:noWrap/>
            <w:vAlign w:val="bottom"/>
            <w:hideMark/>
          </w:tcPr>
          <w:p w14:paraId="2A8EC24F"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1C1198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37</w:t>
            </w:r>
          </w:p>
        </w:tc>
        <w:tc>
          <w:tcPr>
            <w:tcW w:w="280" w:type="dxa"/>
            <w:tcBorders>
              <w:top w:val="nil"/>
              <w:left w:val="nil"/>
              <w:bottom w:val="nil"/>
              <w:right w:val="nil"/>
            </w:tcBorders>
            <w:shd w:val="clear" w:color="auto" w:fill="auto"/>
            <w:noWrap/>
            <w:vAlign w:val="bottom"/>
            <w:hideMark/>
          </w:tcPr>
          <w:p w14:paraId="27FD4AAA"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3B262C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38</w:t>
            </w:r>
          </w:p>
        </w:tc>
        <w:tc>
          <w:tcPr>
            <w:tcW w:w="280" w:type="dxa"/>
            <w:tcBorders>
              <w:top w:val="nil"/>
              <w:left w:val="nil"/>
              <w:bottom w:val="nil"/>
              <w:right w:val="nil"/>
            </w:tcBorders>
            <w:shd w:val="clear" w:color="auto" w:fill="auto"/>
            <w:noWrap/>
            <w:vAlign w:val="bottom"/>
            <w:hideMark/>
          </w:tcPr>
          <w:p w14:paraId="427BB06B"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1E2BE2A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39</w:t>
            </w:r>
          </w:p>
        </w:tc>
        <w:tc>
          <w:tcPr>
            <w:tcW w:w="280" w:type="dxa"/>
            <w:tcBorders>
              <w:top w:val="nil"/>
              <w:left w:val="nil"/>
              <w:bottom w:val="nil"/>
              <w:right w:val="nil"/>
            </w:tcBorders>
            <w:shd w:val="clear" w:color="auto" w:fill="auto"/>
            <w:noWrap/>
            <w:vAlign w:val="bottom"/>
            <w:hideMark/>
          </w:tcPr>
          <w:p w14:paraId="14A3A63F"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652D76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40</w:t>
            </w:r>
          </w:p>
        </w:tc>
      </w:tr>
      <w:tr w:rsidR="006C61CD" w:rsidRPr="00311325" w14:paraId="4D18926C"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975C0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5755A9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2205CE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E9980F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1F50B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0D368C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96887D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A31321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C5C033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0F3FA7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ADBBA5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A89382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D3D37F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098F74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753B5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170D88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130637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8651962"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98BAB2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E32D0D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E8191E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BC6482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0CB74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84FE51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3C142E8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D4980A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7D871F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597C8C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AFD28F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5AC661D4" w14:textId="77777777" w:rsidTr="00071373">
        <w:trPr>
          <w:trHeight w:val="255"/>
          <w:jc w:val="center"/>
        </w:trPr>
        <w:tc>
          <w:tcPr>
            <w:tcW w:w="260" w:type="dxa"/>
            <w:tcBorders>
              <w:top w:val="single" w:sz="8" w:space="0" w:color="auto"/>
              <w:left w:val="single" w:sz="4" w:space="0" w:color="auto"/>
              <w:bottom w:val="single" w:sz="8" w:space="0" w:color="auto"/>
              <w:right w:val="single" w:sz="8" w:space="0" w:color="auto"/>
            </w:tcBorders>
            <w:shd w:val="clear" w:color="auto" w:fill="A6A6A6" w:themeFill="background1" w:themeFillShade="A6"/>
            <w:vAlign w:val="center"/>
            <w:hideMark/>
          </w:tcPr>
          <w:p w14:paraId="42B6102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5D96769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0516C0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EAB3B0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A05B6E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846403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1958D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971FD0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505F0D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FF4E0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05C9A7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B9E17C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3B03EE2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0D3865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DD47D7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BDED06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DED7E2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B0D27E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2C0E0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C7CD31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BBA0EA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BD161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A8DD2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DD5812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12C80D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FAAB1A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26E110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390570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36813A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6C61CD" w:rsidRPr="00311325" w14:paraId="2B9CB9F1"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7A3E76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5F0DE5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48D8D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58CDE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831787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CE75228"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147BC1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806DBD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A2C0CF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6FA150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304A6D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480B00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7ED485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4FC347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A75F91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AE2FB1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0C6AF1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137DF1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377772F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C8256B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F4523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A73166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C2FFA6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7A66B6E"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6743A5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3EF249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85AF6B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4B89A9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910265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2D34497F"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36962B9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A122B6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618AE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BEEC75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26187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28F9D9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A9E5C6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84B1F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4FD999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FF9A83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7B743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CB60EB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5F5ED1E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3A856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C04973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72972B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C21D12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862CC9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314FB8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A73C15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5CDE6C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71B198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5AF944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0BD85D22"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679A61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3E47CF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F9A0E2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41ED26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D799A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5C9E17A4" w14:textId="77777777" w:rsidTr="00071373">
        <w:trPr>
          <w:trHeight w:val="255"/>
          <w:jc w:val="center"/>
        </w:trPr>
        <w:tc>
          <w:tcPr>
            <w:tcW w:w="1380" w:type="dxa"/>
            <w:gridSpan w:val="5"/>
            <w:tcBorders>
              <w:top w:val="single" w:sz="8" w:space="0" w:color="auto"/>
              <w:left w:val="nil"/>
              <w:bottom w:val="single" w:sz="8" w:space="0" w:color="auto"/>
              <w:right w:val="nil"/>
            </w:tcBorders>
            <w:shd w:val="clear" w:color="auto" w:fill="auto"/>
            <w:vAlign w:val="center"/>
            <w:hideMark/>
          </w:tcPr>
          <w:p w14:paraId="49F4484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41</w:t>
            </w:r>
          </w:p>
        </w:tc>
        <w:tc>
          <w:tcPr>
            <w:tcW w:w="280" w:type="dxa"/>
            <w:tcBorders>
              <w:top w:val="nil"/>
              <w:left w:val="nil"/>
              <w:bottom w:val="nil"/>
              <w:right w:val="nil"/>
            </w:tcBorders>
            <w:shd w:val="clear" w:color="auto" w:fill="auto"/>
            <w:noWrap/>
            <w:vAlign w:val="bottom"/>
            <w:hideMark/>
          </w:tcPr>
          <w:p w14:paraId="3B84CB84"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708061F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42</w:t>
            </w:r>
          </w:p>
        </w:tc>
        <w:tc>
          <w:tcPr>
            <w:tcW w:w="280" w:type="dxa"/>
            <w:tcBorders>
              <w:top w:val="nil"/>
              <w:left w:val="nil"/>
              <w:bottom w:val="nil"/>
              <w:right w:val="nil"/>
            </w:tcBorders>
            <w:shd w:val="clear" w:color="auto" w:fill="auto"/>
            <w:noWrap/>
            <w:vAlign w:val="bottom"/>
            <w:hideMark/>
          </w:tcPr>
          <w:p w14:paraId="083C1B5A"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04F209A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43</w:t>
            </w:r>
          </w:p>
        </w:tc>
        <w:tc>
          <w:tcPr>
            <w:tcW w:w="280" w:type="dxa"/>
            <w:tcBorders>
              <w:top w:val="nil"/>
              <w:left w:val="nil"/>
              <w:bottom w:val="nil"/>
              <w:right w:val="nil"/>
            </w:tcBorders>
            <w:shd w:val="clear" w:color="auto" w:fill="auto"/>
            <w:noWrap/>
            <w:vAlign w:val="bottom"/>
            <w:hideMark/>
          </w:tcPr>
          <w:p w14:paraId="54697A8D"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6D8F4B1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44</w:t>
            </w:r>
          </w:p>
        </w:tc>
        <w:tc>
          <w:tcPr>
            <w:tcW w:w="280" w:type="dxa"/>
            <w:tcBorders>
              <w:top w:val="nil"/>
              <w:left w:val="nil"/>
              <w:bottom w:val="nil"/>
              <w:right w:val="nil"/>
            </w:tcBorders>
            <w:shd w:val="clear" w:color="auto" w:fill="auto"/>
            <w:noWrap/>
            <w:vAlign w:val="bottom"/>
            <w:hideMark/>
          </w:tcPr>
          <w:p w14:paraId="2D4173D9"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single" w:sz="8" w:space="0" w:color="auto"/>
              <w:right w:val="nil"/>
            </w:tcBorders>
            <w:shd w:val="clear" w:color="auto" w:fill="auto"/>
            <w:vAlign w:val="center"/>
            <w:hideMark/>
          </w:tcPr>
          <w:p w14:paraId="43061D4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45</w:t>
            </w:r>
          </w:p>
        </w:tc>
      </w:tr>
      <w:tr w:rsidR="001F5C1B" w:rsidRPr="00311325" w14:paraId="5B490D07"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37FDC92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E1B414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6A30AC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7E1DFB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F5064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4A35B121"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08D90C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9B7646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B9411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A77B5A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3D8189C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D8FB8F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B89AF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E1F27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C4373B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2BB245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206D4CE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C2C486F"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69E3903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A2113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1EF6C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932EA7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15A72D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5F442C7"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6B2874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9FBED4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0CBAC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0A9F6B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36B026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FB3F99" w:rsidRPr="00311325" w14:paraId="1A14F93F"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1C85A1E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DA1FFE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AE21B1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F368F6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B28764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A4D5D8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450ABE1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82A75D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FF7363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9E67FB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ABD82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33A4F4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F01217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96D28D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BC5C2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1CC9AA8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F9FF4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6813A0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169C92B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FB60ED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66502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C21073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1A1E90D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1A74314"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8C507D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9CBB2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69C21C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2EC9073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127AC9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FB3F99" w:rsidRPr="00311325" w14:paraId="30C2BD54"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1AA980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89698C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4702D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E9C3ED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6B23A9D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5237F1AD"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3F5FD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654C03A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3035345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4261E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57BBB2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6C805C9"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3292CD7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4E0C86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E74515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F6216A1"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10B010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1E32F130"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235B862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936184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7B4DAA3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D885A2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2F6B18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6D056686"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6A6A6" w:themeFill="background1" w:themeFillShade="A6"/>
            <w:vAlign w:val="center"/>
            <w:hideMark/>
          </w:tcPr>
          <w:p w14:paraId="033B24C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0EFDE68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D82219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FFFFFF" w:themeFill="background1"/>
            <w:vAlign w:val="center"/>
            <w:hideMark/>
          </w:tcPr>
          <w:p w14:paraId="444F661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350C37B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1C864667" w14:textId="77777777" w:rsidTr="00071373">
        <w:trPr>
          <w:trHeight w:val="255"/>
          <w:jc w:val="center"/>
        </w:trPr>
        <w:tc>
          <w:tcPr>
            <w:tcW w:w="260" w:type="dxa"/>
            <w:tcBorders>
              <w:top w:val="nil"/>
              <w:left w:val="single" w:sz="8" w:space="0" w:color="auto"/>
              <w:bottom w:val="single" w:sz="8" w:space="0" w:color="auto"/>
              <w:right w:val="single" w:sz="8" w:space="0" w:color="auto"/>
            </w:tcBorders>
            <w:shd w:val="clear" w:color="auto" w:fill="auto"/>
            <w:vAlign w:val="center"/>
            <w:hideMark/>
          </w:tcPr>
          <w:p w14:paraId="39E6026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47F7F14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DF111C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7443F45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E01301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E9E48F5"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961A2D0"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1AFEE2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5508A9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DE27C35"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4C3C88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35F1DE7B"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1AF0E7EE"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26FE67BC"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8DE5BB6"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5571025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6B74EB9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7F802F4A"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73A325E3"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4F166F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4C088C37"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7EF7FC6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0A9C2218"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nil"/>
              <w:right w:val="nil"/>
            </w:tcBorders>
            <w:shd w:val="clear" w:color="auto" w:fill="auto"/>
            <w:noWrap/>
            <w:vAlign w:val="bottom"/>
            <w:hideMark/>
          </w:tcPr>
          <w:p w14:paraId="22D49843" w14:textId="77777777" w:rsidR="001F5C1B" w:rsidRPr="00311325" w:rsidRDefault="001F5C1B" w:rsidP="00703496">
            <w:pPr>
              <w:jc w:val="center"/>
              <w:rPr>
                <w:rFonts w:eastAsia="Times New Roman" w:cs="Calibri"/>
                <w:color w:val="000000"/>
                <w:lang w:val="sk-SK" w:eastAsia="sk-SK"/>
              </w:rPr>
            </w:pPr>
          </w:p>
        </w:tc>
        <w:tc>
          <w:tcPr>
            <w:tcW w:w="280" w:type="dxa"/>
            <w:tcBorders>
              <w:top w:val="nil"/>
              <w:left w:val="single" w:sz="8" w:space="0" w:color="auto"/>
              <w:bottom w:val="single" w:sz="8" w:space="0" w:color="auto"/>
              <w:right w:val="single" w:sz="8" w:space="0" w:color="auto"/>
            </w:tcBorders>
            <w:shd w:val="clear" w:color="auto" w:fill="auto"/>
            <w:vAlign w:val="center"/>
            <w:hideMark/>
          </w:tcPr>
          <w:p w14:paraId="50E1F5E4"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6A6A6" w:themeFill="background1" w:themeFillShade="A6"/>
            <w:vAlign w:val="center"/>
            <w:hideMark/>
          </w:tcPr>
          <w:p w14:paraId="07A30479"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13EF44DD"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D31A0E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c>
          <w:tcPr>
            <w:tcW w:w="280" w:type="dxa"/>
            <w:tcBorders>
              <w:top w:val="nil"/>
              <w:left w:val="nil"/>
              <w:bottom w:val="single" w:sz="8" w:space="0" w:color="auto"/>
              <w:right w:val="single" w:sz="8" w:space="0" w:color="auto"/>
            </w:tcBorders>
            <w:shd w:val="clear" w:color="auto" w:fill="auto"/>
            <w:vAlign w:val="center"/>
            <w:hideMark/>
          </w:tcPr>
          <w:p w14:paraId="53F5ECB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 </w:t>
            </w:r>
          </w:p>
        </w:tc>
      </w:tr>
      <w:tr w:rsidR="001F5C1B" w:rsidRPr="00311325" w14:paraId="381CC7CE" w14:textId="77777777" w:rsidTr="00071373">
        <w:trPr>
          <w:trHeight w:val="255"/>
          <w:jc w:val="center"/>
        </w:trPr>
        <w:tc>
          <w:tcPr>
            <w:tcW w:w="1380" w:type="dxa"/>
            <w:gridSpan w:val="5"/>
            <w:tcBorders>
              <w:top w:val="single" w:sz="8" w:space="0" w:color="auto"/>
              <w:left w:val="nil"/>
              <w:bottom w:val="nil"/>
              <w:right w:val="nil"/>
            </w:tcBorders>
            <w:shd w:val="clear" w:color="auto" w:fill="auto"/>
            <w:vAlign w:val="center"/>
            <w:hideMark/>
          </w:tcPr>
          <w:p w14:paraId="664799CF"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46</w:t>
            </w:r>
          </w:p>
        </w:tc>
        <w:tc>
          <w:tcPr>
            <w:tcW w:w="280" w:type="dxa"/>
            <w:tcBorders>
              <w:top w:val="nil"/>
              <w:left w:val="nil"/>
              <w:bottom w:val="nil"/>
              <w:right w:val="nil"/>
            </w:tcBorders>
            <w:shd w:val="clear" w:color="auto" w:fill="auto"/>
            <w:noWrap/>
            <w:vAlign w:val="bottom"/>
            <w:hideMark/>
          </w:tcPr>
          <w:p w14:paraId="63E48379"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nil"/>
              <w:right w:val="nil"/>
            </w:tcBorders>
            <w:shd w:val="clear" w:color="auto" w:fill="auto"/>
            <w:vAlign w:val="center"/>
            <w:hideMark/>
          </w:tcPr>
          <w:p w14:paraId="50949AAA"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47</w:t>
            </w:r>
          </w:p>
        </w:tc>
        <w:tc>
          <w:tcPr>
            <w:tcW w:w="280" w:type="dxa"/>
            <w:tcBorders>
              <w:top w:val="nil"/>
              <w:left w:val="nil"/>
              <w:bottom w:val="nil"/>
              <w:right w:val="nil"/>
            </w:tcBorders>
            <w:shd w:val="clear" w:color="auto" w:fill="auto"/>
            <w:noWrap/>
            <w:vAlign w:val="bottom"/>
            <w:hideMark/>
          </w:tcPr>
          <w:p w14:paraId="6FFE4033"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nil"/>
              <w:right w:val="nil"/>
            </w:tcBorders>
            <w:shd w:val="clear" w:color="auto" w:fill="auto"/>
            <w:vAlign w:val="center"/>
            <w:hideMark/>
          </w:tcPr>
          <w:p w14:paraId="07F1D992"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48</w:t>
            </w:r>
          </w:p>
        </w:tc>
        <w:tc>
          <w:tcPr>
            <w:tcW w:w="280" w:type="dxa"/>
            <w:tcBorders>
              <w:top w:val="nil"/>
              <w:left w:val="nil"/>
              <w:bottom w:val="nil"/>
              <w:right w:val="nil"/>
            </w:tcBorders>
            <w:shd w:val="clear" w:color="auto" w:fill="auto"/>
            <w:noWrap/>
            <w:vAlign w:val="bottom"/>
            <w:hideMark/>
          </w:tcPr>
          <w:p w14:paraId="64345F06"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nil"/>
              <w:right w:val="nil"/>
            </w:tcBorders>
            <w:shd w:val="clear" w:color="auto" w:fill="auto"/>
            <w:vAlign w:val="center"/>
            <w:hideMark/>
          </w:tcPr>
          <w:p w14:paraId="482E50B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49</w:t>
            </w:r>
          </w:p>
        </w:tc>
        <w:tc>
          <w:tcPr>
            <w:tcW w:w="280" w:type="dxa"/>
            <w:tcBorders>
              <w:top w:val="nil"/>
              <w:left w:val="nil"/>
              <w:bottom w:val="nil"/>
              <w:right w:val="nil"/>
            </w:tcBorders>
            <w:shd w:val="clear" w:color="auto" w:fill="auto"/>
            <w:noWrap/>
            <w:vAlign w:val="bottom"/>
            <w:hideMark/>
          </w:tcPr>
          <w:p w14:paraId="33DBF0D3" w14:textId="77777777" w:rsidR="001F5C1B" w:rsidRPr="00311325" w:rsidRDefault="001F5C1B" w:rsidP="00703496">
            <w:pPr>
              <w:jc w:val="center"/>
              <w:rPr>
                <w:rFonts w:eastAsia="Times New Roman" w:cs="Calibri"/>
                <w:color w:val="000000"/>
                <w:lang w:val="sk-SK" w:eastAsia="sk-SK"/>
              </w:rPr>
            </w:pPr>
          </w:p>
        </w:tc>
        <w:tc>
          <w:tcPr>
            <w:tcW w:w="1400" w:type="dxa"/>
            <w:gridSpan w:val="5"/>
            <w:tcBorders>
              <w:top w:val="single" w:sz="8" w:space="0" w:color="auto"/>
              <w:left w:val="nil"/>
              <w:bottom w:val="nil"/>
              <w:right w:val="nil"/>
            </w:tcBorders>
            <w:shd w:val="clear" w:color="auto" w:fill="auto"/>
            <w:vAlign w:val="center"/>
            <w:hideMark/>
          </w:tcPr>
          <w:p w14:paraId="17B28ECB" w14:textId="77777777" w:rsidR="001F5C1B" w:rsidRPr="00311325" w:rsidRDefault="001F5C1B" w:rsidP="00703496">
            <w:pPr>
              <w:jc w:val="center"/>
              <w:rPr>
                <w:rFonts w:eastAsia="Times New Roman" w:cs="Calibri"/>
                <w:color w:val="000000"/>
                <w:lang w:val="sk-SK" w:eastAsia="sk-SK"/>
              </w:rPr>
            </w:pPr>
            <w:r w:rsidRPr="00311325">
              <w:rPr>
                <w:rFonts w:eastAsia="Times New Roman" w:cs="Calibri"/>
                <w:color w:val="000000"/>
                <w:lang w:val="sk-SK" w:eastAsia="sk-SK"/>
              </w:rPr>
              <w:t>50</w:t>
            </w:r>
          </w:p>
        </w:tc>
      </w:tr>
    </w:tbl>
    <w:p w14:paraId="1BEF9287" w14:textId="0834B0BC" w:rsidR="00D63D4D" w:rsidRPr="003C7373" w:rsidRDefault="00C36423" w:rsidP="00071373">
      <w:pPr>
        <w:pStyle w:val="p"/>
        <w:pageBreakBefore/>
        <w:rPr>
          <w:rStyle w:val="spansectionTitle"/>
          <w:rFonts w:ascii="DIN Pro Regular" w:hAnsi="DIN Pro Regular" w:cs="DIN Pro Regular"/>
        </w:rPr>
      </w:pPr>
      <w:r>
        <w:rPr>
          <w:rStyle w:val="spansectionTitle"/>
          <w:rFonts w:ascii="DIN Pro Regular" w:hAnsi="DIN Pro Regular" w:cs="DIN Pro Regular"/>
        </w:rPr>
        <w:lastRenderedPageBreak/>
        <w:t xml:space="preserve">Simbolul </w:t>
      </w:r>
      <w:r w:rsidR="00D63D4D" w:rsidRPr="003C7373">
        <w:rPr>
          <w:rStyle w:val="spansectionTitle"/>
          <w:rFonts w:ascii="DIN Pro Regular" w:hAnsi="DIN Pro Regular" w:cs="DIN Pro Regular"/>
        </w:rPr>
        <w:t>Wild</w:t>
      </w:r>
    </w:p>
    <w:p w14:paraId="53AF8A95" w14:textId="530E7226" w:rsidR="00FB3F99" w:rsidRDefault="004B1EA4" w:rsidP="00194533">
      <w:pPr>
        <w:pStyle w:val="p"/>
        <w:rPr>
          <w:rFonts w:ascii="DIN Pro Regular" w:hAnsi="DIN Pro Regular" w:cs="DIN Pro Regular"/>
        </w:rPr>
      </w:pPr>
      <w:r w:rsidRPr="00FB3F99">
        <w:rPr>
          <w:rFonts w:ascii="DIN Pro Regular" w:hAnsi="DIN Pro Regular" w:cs="DIN Pro Regular"/>
          <w:noProof/>
        </w:rPr>
        <w:drawing>
          <wp:inline distT="0" distB="0" distL="0" distR="0" wp14:anchorId="1BAD863F" wp14:editId="6B03DD4D">
            <wp:extent cx="929900" cy="731520"/>
            <wp:effectExtent l="0" t="0" r="3810" b="0"/>
            <wp:docPr id="15" name="Picture 15" descr="A picture containing text,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person, indoor&#10;&#10;Description automatically generated"/>
                    <pic:cNvPicPr/>
                  </pic:nvPicPr>
                  <pic:blipFill>
                    <a:blip r:embed="rId11"/>
                    <a:stretch>
                      <a:fillRect/>
                    </a:stretch>
                  </pic:blipFill>
                  <pic:spPr>
                    <a:xfrm>
                      <a:off x="0" y="0"/>
                      <a:ext cx="929900" cy="731520"/>
                    </a:xfrm>
                    <a:prstGeom prst="rect">
                      <a:avLst/>
                    </a:prstGeom>
                  </pic:spPr>
                </pic:pic>
              </a:graphicData>
            </a:graphic>
          </wp:inline>
        </w:drawing>
      </w:r>
      <w:r w:rsidR="00C36423" w:rsidRPr="00C36423">
        <w:t xml:space="preserve"> </w:t>
      </w:r>
      <w:r w:rsidR="00C36423" w:rsidRPr="00C36423">
        <w:rPr>
          <w:rFonts w:ascii="DIN Pro Regular" w:hAnsi="DIN Pro Regular" w:cs="DIN Pro Regular"/>
        </w:rPr>
        <w:t>Simbolul Wild înlocuiește celelalte simboluri, exceptând simbolul Scatter.</w:t>
      </w:r>
    </w:p>
    <w:p w14:paraId="6D9DC102" w14:textId="66B09646" w:rsidR="00FB3F99" w:rsidRDefault="00FB3F99" w:rsidP="00194533">
      <w:pPr>
        <w:pStyle w:val="p"/>
        <w:rPr>
          <w:rFonts w:ascii="DIN Pro Regular" w:hAnsi="DIN Pro Regular" w:cs="DIN Pro Regular"/>
        </w:rPr>
      </w:pPr>
    </w:p>
    <w:p w14:paraId="1F81FBEF" w14:textId="77777777" w:rsidR="00CD4125" w:rsidRDefault="00CD4125" w:rsidP="00194533">
      <w:pPr>
        <w:pStyle w:val="p"/>
        <w:rPr>
          <w:rFonts w:ascii="DIN Pro Regular" w:hAnsi="DIN Pro Regular" w:cs="DIN Pro Regular"/>
        </w:rPr>
      </w:pPr>
    </w:p>
    <w:p w14:paraId="078D5B0C" w14:textId="1DE6FF00" w:rsidR="00FB0617" w:rsidRPr="003C7373" w:rsidRDefault="00FB0617" w:rsidP="00194533">
      <w:pPr>
        <w:pStyle w:val="p"/>
        <w:rPr>
          <w:rFonts w:ascii="DIN Pro Regular" w:hAnsi="DIN Pro Regular" w:cs="DIN Pro Regular"/>
        </w:rPr>
      </w:pPr>
      <w:r w:rsidRPr="003C7373">
        <w:rPr>
          <w:rStyle w:val="spansectionTitle"/>
          <w:rFonts w:ascii="DIN Pro Regular" w:hAnsi="DIN Pro Regular" w:cs="DIN Pro Regular"/>
        </w:rPr>
        <w:t>Free Spins</w:t>
      </w:r>
    </w:p>
    <w:p w14:paraId="5EA2789C" w14:textId="65147D50" w:rsidR="00C36423" w:rsidRPr="00C36423" w:rsidRDefault="00C36423" w:rsidP="00C36423">
      <w:pPr>
        <w:rPr>
          <w:rFonts w:ascii="DIN Pro Regular" w:hAnsi="DIN Pro Regular" w:cs="DIN Pro Regular"/>
          <w:sz w:val="24"/>
          <w:szCs w:val="24"/>
        </w:rPr>
      </w:pPr>
      <w:r w:rsidRPr="00C36423">
        <w:rPr>
          <w:rFonts w:ascii="DIN Pro Regular" w:hAnsi="DIN Pro Regular" w:cs="DIN Pro Regular"/>
          <w:sz w:val="24"/>
          <w:szCs w:val="24"/>
        </w:rPr>
        <w:t>Când 3 sau mai multe simboluri Scatter apar oriunde pe role, atunci se declanșează runda de Free Spins.</w:t>
      </w:r>
    </w:p>
    <w:p w14:paraId="19F9E8C4" w14:textId="64295875" w:rsidR="00C36423" w:rsidRPr="00C36423" w:rsidRDefault="00C36423" w:rsidP="00C36423">
      <w:pPr>
        <w:rPr>
          <w:rFonts w:ascii="DIN Pro Regular" w:hAnsi="DIN Pro Regular" w:cs="DIN Pro Regular"/>
          <w:sz w:val="24"/>
          <w:szCs w:val="24"/>
        </w:rPr>
      </w:pPr>
      <w:r w:rsidRPr="00C36423">
        <w:rPr>
          <w:rFonts w:ascii="DIN Pro Regular" w:hAnsi="DIN Pro Regular" w:cs="DIN Pro Regular"/>
          <w:sz w:val="24"/>
          <w:szCs w:val="24"/>
        </w:rPr>
        <w:t>În timpul rundei de Free Spins toate plățile sunt multiplicate cu x3.</w:t>
      </w:r>
    </w:p>
    <w:p w14:paraId="236376DB" w14:textId="01877B58" w:rsidR="00C36423" w:rsidRPr="00C36423" w:rsidRDefault="00C36423" w:rsidP="00C36423">
      <w:pPr>
        <w:rPr>
          <w:rFonts w:ascii="DIN Pro Regular" w:hAnsi="DIN Pro Regular" w:cs="DIN Pro Regular"/>
          <w:sz w:val="24"/>
          <w:szCs w:val="24"/>
        </w:rPr>
      </w:pPr>
      <w:r w:rsidRPr="00C36423">
        <w:rPr>
          <w:rFonts w:ascii="DIN Pro Regular" w:hAnsi="DIN Pro Regular" w:cs="DIN Pro Regular"/>
          <w:sz w:val="24"/>
          <w:szCs w:val="24"/>
        </w:rPr>
        <w:t>Free Spin-urile pot fi re-declanșate.</w:t>
      </w:r>
    </w:p>
    <w:p w14:paraId="39D36642" w14:textId="7BDF7C13" w:rsidR="00C36423" w:rsidRPr="00C36423" w:rsidRDefault="00C36423" w:rsidP="00C36423">
      <w:pPr>
        <w:rPr>
          <w:rFonts w:ascii="DIN Pro Regular" w:hAnsi="DIN Pro Regular" w:cs="DIN Pro Regular"/>
          <w:sz w:val="24"/>
          <w:szCs w:val="24"/>
        </w:rPr>
      </w:pPr>
      <w:r w:rsidRPr="00C36423">
        <w:rPr>
          <w:rFonts w:ascii="DIN Pro Regular" w:hAnsi="DIN Pro Regular" w:cs="DIN Pro Regular"/>
          <w:sz w:val="24"/>
          <w:szCs w:val="24"/>
        </w:rPr>
        <w:t>Free Spin-urile sunt jucate la același pariu ca în runda care le-a activat.</w:t>
      </w:r>
    </w:p>
    <w:p w14:paraId="76877F79" w14:textId="7E06BC60" w:rsidR="003C70AE" w:rsidRDefault="00C36423" w:rsidP="00C36423">
      <w:pPr>
        <w:rPr>
          <w:rStyle w:val="spansectionTitle"/>
          <w:rFonts w:ascii="DIN Pro Regular" w:hAnsi="DIN Pro Regular" w:cs="DIN Pro Regular"/>
        </w:rPr>
      </w:pPr>
      <w:r w:rsidRPr="00C36423">
        <w:rPr>
          <w:rFonts w:ascii="DIN Pro Regular" w:hAnsi="DIN Pro Regular" w:cs="DIN Pro Regular"/>
          <w:sz w:val="24"/>
          <w:szCs w:val="24"/>
        </w:rPr>
        <w:t xml:space="preserve">În timpul rundei de Free Spins este folosit </w:t>
      </w:r>
      <w:proofErr w:type="gramStart"/>
      <w:r w:rsidRPr="00C36423">
        <w:rPr>
          <w:rFonts w:ascii="DIN Pro Regular" w:hAnsi="DIN Pro Regular" w:cs="DIN Pro Regular"/>
          <w:sz w:val="24"/>
          <w:szCs w:val="24"/>
        </w:rPr>
        <w:t>un set</w:t>
      </w:r>
      <w:proofErr w:type="gramEnd"/>
      <w:r w:rsidRPr="00C36423">
        <w:rPr>
          <w:rFonts w:ascii="DIN Pro Regular" w:hAnsi="DIN Pro Regular" w:cs="DIN Pro Regular"/>
          <w:sz w:val="24"/>
          <w:szCs w:val="24"/>
        </w:rPr>
        <w:t xml:space="preserve"> diferit de role.</w:t>
      </w:r>
    </w:p>
    <w:p w14:paraId="21B47E2B" w14:textId="47A7D333" w:rsidR="00FB3F99" w:rsidRDefault="00FB3F99" w:rsidP="00F13CF8">
      <w:pPr>
        <w:rPr>
          <w:rStyle w:val="spansectionTitle"/>
          <w:rFonts w:ascii="DIN Pro Regular" w:hAnsi="DIN Pro Regular" w:cs="DIN Pro Regular"/>
        </w:rPr>
      </w:pPr>
    </w:p>
    <w:p w14:paraId="0C5E2479" w14:textId="77777777" w:rsidR="00C36423" w:rsidRPr="003C7373" w:rsidRDefault="00C36423" w:rsidP="00F13CF8">
      <w:pPr>
        <w:rPr>
          <w:rStyle w:val="spansectionTitle"/>
          <w:rFonts w:ascii="DIN Pro Regular" w:hAnsi="DIN Pro Regular" w:cs="DIN Pro Regular"/>
        </w:rPr>
      </w:pPr>
    </w:p>
    <w:p w14:paraId="1D8DEB51" w14:textId="46063EDC" w:rsidR="00FB0617" w:rsidRPr="003C7373" w:rsidRDefault="00847720">
      <w:pPr>
        <w:pStyle w:val="p"/>
        <w:rPr>
          <w:rFonts w:ascii="DIN Pro Regular" w:hAnsi="DIN Pro Regular" w:cs="DIN Pro Regular"/>
          <w:b/>
          <w:bCs/>
          <w:smallCaps/>
          <w:color w:val="000000"/>
        </w:rPr>
      </w:pPr>
      <w:r w:rsidRPr="003C7373">
        <w:rPr>
          <w:rStyle w:val="spansectionTitle"/>
          <w:rFonts w:ascii="DIN Pro Regular" w:hAnsi="DIN Pro Regular" w:cs="DIN Pro Regular"/>
        </w:rPr>
        <w:t>Gamble</w:t>
      </w:r>
    </w:p>
    <w:p w14:paraId="56EA3D7B" w14:textId="77777777" w:rsid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 xml:space="preserve">Poți paria orice câștig care nu depășește suma de </w:t>
      </w:r>
      <w:r w:rsidRPr="00CD4125">
        <w:rPr>
          <w:rFonts w:ascii="DIN Pro Regular" w:hAnsi="DIN Pro Regular" w:cs="DIN Pro Regular"/>
          <w:b/>
          <w:bCs/>
          <w:sz w:val="24"/>
          <w:szCs w:val="24"/>
        </w:rPr>
        <w:t>[per operator].</w:t>
      </w:r>
    </w:p>
    <w:p w14:paraId="25965A8F" w14:textId="0B4AFD76"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Opțiunea Gamble este bazată pe cărți de joc și este necesară ghicirea culorii următoarei cărți arătate.</w:t>
      </w:r>
    </w:p>
    <w:p w14:paraId="141CDC58" w14:textId="77777777"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Ghicirea corectă dublează câștigul; ghicirea greșită cauzează pierderea câștigului.</w:t>
      </w:r>
    </w:p>
    <w:p w14:paraId="323DDEE2" w14:textId="77777777"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Câștigul poate fi jucat cu opțiunea Gamble până la ghicirea greșită sau când o limită este atinsă.</w:t>
      </w:r>
    </w:p>
    <w:p w14:paraId="0A9C3F73" w14:textId="77777777"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Colectarea câștigului încheie opțiunea Gamble.</w:t>
      </w:r>
    </w:p>
    <w:p w14:paraId="273ACCDC" w14:textId="77777777"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 xml:space="preserve">Puteți folosi opțiunea </w:t>
      </w:r>
      <w:r w:rsidRPr="00CD4125">
        <w:rPr>
          <w:rFonts w:ascii="DIN Pro Regular" w:hAnsi="DIN Pro Regular" w:cs="DIN Pro Regular"/>
          <w:b/>
          <w:bCs/>
          <w:sz w:val="24"/>
          <w:szCs w:val="24"/>
        </w:rPr>
        <w:t>ÎNJUMĂTĂȚIRE</w:t>
      </w:r>
      <w:r w:rsidRPr="00CD4125">
        <w:rPr>
          <w:rFonts w:ascii="DIN Pro Regular" w:hAnsi="DIN Pro Regular" w:cs="DIN Pro Regular"/>
          <w:sz w:val="24"/>
          <w:szCs w:val="24"/>
        </w:rPr>
        <w:t xml:space="preserve"> pentru a credita jumătate din câștigul dumneavoastră către bilanț și joacă restul cu opțiunea Gamble.</w:t>
      </w:r>
    </w:p>
    <w:p w14:paraId="6AFF7ECE" w14:textId="77777777" w:rsid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Nu se poate folosi opțiunea gamble în timpul Free Spin-urilor.</w:t>
      </w:r>
    </w:p>
    <w:p w14:paraId="15D1E299" w14:textId="178F40B8" w:rsidR="00CD4125" w:rsidRPr="00CD4125" w:rsidRDefault="00FD20C6" w:rsidP="00CD4125">
      <w:pPr>
        <w:rPr>
          <w:rFonts w:ascii="DIN Pro Regular" w:hAnsi="DIN Pro Regular" w:cs="DIN Pro Regular"/>
          <w:sz w:val="24"/>
          <w:szCs w:val="24"/>
        </w:rPr>
      </w:pPr>
      <w:r>
        <w:rPr>
          <w:rFonts w:ascii="DIN Pro Regular" w:hAnsi="DIN Pro Regular" w:cs="DIN Pro Regular"/>
          <w:sz w:val="24"/>
          <w:szCs w:val="24"/>
        </w:rPr>
        <w:t>Cărțile arătate nu afectează rezultatul rundei Gamble. Poți paria de [per operator] ori în timpul unei opțiuni de joc.</w:t>
      </w:r>
    </w:p>
    <w:p w14:paraId="2FEED6C8" w14:textId="77777777" w:rsidR="00CD4125" w:rsidRPr="00CD4125" w:rsidRDefault="00CD4125" w:rsidP="00CD4125">
      <w:pPr>
        <w:rPr>
          <w:rFonts w:ascii="DIN Pro Regular" w:hAnsi="DIN Pro Regular" w:cs="DIN Pro Regular"/>
          <w:sz w:val="24"/>
          <w:szCs w:val="24"/>
        </w:rPr>
      </w:pPr>
      <w:r w:rsidRPr="00CD4125">
        <w:rPr>
          <w:rFonts w:ascii="DIN Pro Regular" w:hAnsi="DIN Pro Regular" w:cs="DIN Pro Regular"/>
          <w:sz w:val="24"/>
          <w:szCs w:val="24"/>
        </w:rPr>
        <w:t>Joker-ul substituie orice culoare.</w:t>
      </w:r>
    </w:p>
    <w:p w14:paraId="6CF8FA0F" w14:textId="77777777" w:rsidR="003C70AE" w:rsidRPr="003C7373" w:rsidRDefault="003C70AE">
      <w:pPr>
        <w:pStyle w:val="body"/>
        <w:rPr>
          <w:rFonts w:ascii="DIN Pro Regular" w:hAnsi="DIN Pro Regular" w:cs="DIN Pro Regular"/>
          <w:color w:val="000000"/>
        </w:rPr>
      </w:pPr>
    </w:p>
    <w:p w14:paraId="2F02E488" w14:textId="77777777" w:rsidR="00ED141C" w:rsidRPr="004A7B7F" w:rsidRDefault="00ED141C" w:rsidP="00ED141C">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1D05F0E7" w14:textId="77777777" w:rsidR="00ED141C" w:rsidRPr="004A7B7F" w:rsidRDefault="00ED141C" w:rsidP="00ED141C">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07F789F0" w14:textId="77777777" w:rsidR="00ED141C" w:rsidRPr="004A7B7F" w:rsidRDefault="00ED141C" w:rsidP="00ED141C">
      <w:pPr>
        <w:pStyle w:val="p"/>
        <w:rPr>
          <w:rStyle w:val="BookTitle"/>
          <w:rFonts w:ascii="DIN Pro Regular" w:hAnsi="DIN Pro Regular" w:cs="DIN Pro Regular"/>
          <w:b w:val="0"/>
          <w:i w:val="0"/>
        </w:rPr>
      </w:pPr>
    </w:p>
    <w:tbl>
      <w:tblPr>
        <w:tblStyle w:val="PlainTable4"/>
        <w:tblW w:w="0" w:type="auto"/>
        <w:tblLayout w:type="fixed"/>
        <w:tblLook w:val="04A0" w:firstRow="1" w:lastRow="0" w:firstColumn="1" w:lastColumn="0" w:noHBand="0" w:noVBand="1"/>
      </w:tblPr>
      <w:tblGrid>
        <w:gridCol w:w="1345"/>
        <w:gridCol w:w="1892"/>
      </w:tblGrid>
      <w:tr w:rsidR="00ED141C" w:rsidRPr="004A7B7F" w14:paraId="355461B0" w14:textId="77777777" w:rsidTr="003F58A5">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tcBorders>
              <w:top w:val="none" w:sz="0" w:space="0" w:color="auto"/>
              <w:bottom w:val="none" w:sz="0" w:space="0" w:color="auto"/>
            </w:tcBorders>
            <w:hideMark/>
          </w:tcPr>
          <w:p w14:paraId="3E73829F" w14:textId="77777777" w:rsidR="00ED141C" w:rsidRPr="004A7B7F" w:rsidRDefault="00ED141C" w:rsidP="00471A20">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5350D03" wp14:editId="1F41118C">
                  <wp:extent cx="457200" cy="3771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tcBorders>
              <w:top w:val="none" w:sz="0" w:space="0" w:color="auto"/>
              <w:bottom w:val="none" w:sz="0" w:space="0" w:color="auto"/>
            </w:tcBorders>
            <w:hideMark/>
          </w:tcPr>
          <w:p w14:paraId="7066DDB5" w14:textId="77777777" w:rsidR="00ED141C" w:rsidRPr="003F58A5" w:rsidRDefault="00ED141C" w:rsidP="00471A20">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i w:val="0"/>
                <w:iCs w:val="0"/>
              </w:rPr>
            </w:pPr>
            <w:r w:rsidRPr="003F58A5">
              <w:rPr>
                <w:rStyle w:val="BookTitle"/>
                <w:rFonts w:ascii="DIN Pro Regular" w:hAnsi="DIN Pro Regular" w:cs="DIN Pro Regular"/>
                <w:b/>
                <w:bCs/>
              </w:rPr>
              <w:t>DIAMOND</w:t>
            </w:r>
          </w:p>
        </w:tc>
      </w:tr>
      <w:tr w:rsidR="00ED141C" w:rsidRPr="004A7B7F" w14:paraId="6D64207F" w14:textId="77777777" w:rsidTr="003F58A5">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1347D60" w14:textId="77777777" w:rsidR="00ED141C" w:rsidRPr="004A7B7F" w:rsidRDefault="00ED141C" w:rsidP="00471A20">
            <w:pPr>
              <w:pStyle w:val="Heading1"/>
              <w:rPr>
                <w:rStyle w:val="BookTitle"/>
                <w:rFonts w:ascii="DIN Pro Regular" w:hAnsi="DIN Pro Regular" w:cs="DIN Pro Regular"/>
                <w:b/>
                <w:i w:val="0"/>
                <w:iCs w:val="0"/>
              </w:rPr>
            </w:pPr>
            <w:r w:rsidRPr="004A7B7F">
              <w:rPr>
                <w:rFonts w:ascii="DIN Pro Regular" w:hAnsi="DIN Pro Regular" w:cs="DIN Pro Regular"/>
                <w:noProof/>
              </w:rPr>
              <w:drawing>
                <wp:inline distT="0" distB="0" distL="0" distR="0" wp14:anchorId="1E4AD917" wp14:editId="387707CB">
                  <wp:extent cx="457200" cy="37719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5BA7695" w14:textId="77777777" w:rsidR="00ED141C" w:rsidRPr="004A7B7F" w:rsidRDefault="00ED141C" w:rsidP="00471A20">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GOLD</w:t>
            </w:r>
          </w:p>
        </w:tc>
      </w:tr>
      <w:tr w:rsidR="00ED141C" w:rsidRPr="004A7B7F" w14:paraId="0FA93826" w14:textId="77777777" w:rsidTr="00471A20">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53FA2CC" w14:textId="77777777" w:rsidR="00ED141C" w:rsidRPr="004A7B7F" w:rsidRDefault="00ED141C" w:rsidP="00471A20">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4972D8AD" wp14:editId="55EF4E32">
                  <wp:extent cx="457200" cy="3771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552CEC" w14:textId="77777777" w:rsidR="00ED141C" w:rsidRPr="004A7B7F" w:rsidRDefault="00ED141C" w:rsidP="00471A20">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SILVER</w:t>
            </w:r>
          </w:p>
        </w:tc>
      </w:tr>
      <w:tr w:rsidR="00ED141C" w:rsidRPr="004A7B7F" w14:paraId="041E31D8" w14:textId="77777777" w:rsidTr="00471A20">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9DBB82F" w14:textId="77777777" w:rsidR="00ED141C" w:rsidRPr="004A7B7F" w:rsidRDefault="00ED141C" w:rsidP="00471A20">
            <w:pPr>
              <w:pStyle w:val="Heading1"/>
              <w:rPr>
                <w:rStyle w:val="BookTitle"/>
                <w:rFonts w:ascii="DIN Pro Regular" w:hAnsi="DIN Pro Regular" w:cs="DIN Pro Regular"/>
                <w:b/>
                <w:bCs/>
                <w:i w:val="0"/>
                <w:iCs w:val="0"/>
              </w:rPr>
            </w:pPr>
            <w:r w:rsidRPr="004A7B7F">
              <w:rPr>
                <w:rFonts w:ascii="DIN Pro Regular" w:hAnsi="DIN Pro Regular" w:cs="DIN Pro Regular"/>
                <w:noProof/>
              </w:rPr>
              <w:drawing>
                <wp:inline distT="0" distB="0" distL="0" distR="0" wp14:anchorId="5897BCD6" wp14:editId="5034546E">
                  <wp:extent cx="457200" cy="3771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D35CDA0" w14:textId="77777777" w:rsidR="00ED141C" w:rsidRPr="004A7B7F" w:rsidRDefault="00ED141C" w:rsidP="00471A20">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val="0"/>
                <w:i w:val="0"/>
                <w:iCs w:val="0"/>
              </w:rPr>
            </w:pPr>
            <w:r w:rsidRPr="004A7B7F">
              <w:rPr>
                <w:rStyle w:val="BookTitle"/>
                <w:rFonts w:ascii="DIN Pro Regular" w:hAnsi="DIN Pro Regular" w:cs="DIN Pro Regular"/>
              </w:rPr>
              <w:t>BRONZE</w:t>
            </w:r>
          </w:p>
        </w:tc>
      </w:tr>
    </w:tbl>
    <w:p w14:paraId="156AE039" w14:textId="77777777" w:rsidR="00ED141C" w:rsidRPr="004A7B7F" w:rsidRDefault="00ED141C" w:rsidP="00ED141C">
      <w:pPr>
        <w:pStyle w:val="body"/>
        <w:rPr>
          <w:rFonts w:ascii="DIN Pro Regular" w:hAnsi="DIN Pro Regular" w:cs="DIN Pro Regular"/>
          <w:color w:val="000000"/>
        </w:rPr>
      </w:pPr>
      <w:r w:rsidRPr="00324BD3">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324BD3">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w:t>
      </w:r>
      <w:r w:rsidRPr="004A7B7F">
        <w:rPr>
          <w:rFonts w:ascii="DIN Pro Regular" w:hAnsi="DIN Pro Regular" w:cs="DIN Pro Regular"/>
          <w:color w:val="000000"/>
        </w:rPr>
        <w:t>Orice Pariu de Jucător care se califică, va crește valoarea nivelurilor Bonusului Progresiv.</w:t>
      </w:r>
    </w:p>
    <w:p w14:paraId="40289963" w14:textId="77777777" w:rsidR="00ED141C" w:rsidRPr="004A7B7F" w:rsidRDefault="00ED141C" w:rsidP="00ED141C">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70914B05"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0F7F9C7"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435FD9E"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764F6452"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5EC89A65"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50D7F13A"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 xml:space="preserve">Nu sunt posibile </w:t>
      </w:r>
      <w:proofErr w:type="gramStart"/>
      <w:r w:rsidRPr="004A7B7F">
        <w:rPr>
          <w:rFonts w:ascii="DIN Pro Regular" w:hAnsi="DIN Pro Regular" w:cs="DIN Pro Regular"/>
          <w:color w:val="000000"/>
        </w:rPr>
        <w:t>câștiguri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074E246D"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BD821B8"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0D926B8F" w14:textId="77777777" w:rsidR="00ED141C" w:rsidRPr="004A7B7F" w:rsidRDefault="00ED141C" w:rsidP="00ED141C">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545F5E49" w14:textId="69B104E3" w:rsidR="001A4536" w:rsidRPr="003C7373" w:rsidRDefault="001A4536">
      <w:pPr>
        <w:pStyle w:val="body"/>
        <w:rPr>
          <w:rFonts w:ascii="DIN Pro Regular" w:hAnsi="DIN Pro Regular" w:cs="DIN Pro Regular"/>
        </w:rPr>
      </w:pPr>
    </w:p>
    <w:p w14:paraId="471567A9" w14:textId="77777777" w:rsidR="001A4536" w:rsidRPr="003C7373" w:rsidRDefault="001A4536">
      <w:pPr>
        <w:pStyle w:val="body"/>
        <w:rPr>
          <w:rFonts w:ascii="DIN Pro Regular" w:hAnsi="DIN Pro Regular" w:cs="DIN Pro Regular"/>
        </w:rPr>
      </w:pPr>
    </w:p>
    <w:p w14:paraId="4EA65F75" w14:textId="0642BCA1" w:rsidR="00C44F9C" w:rsidRPr="00CD4125" w:rsidRDefault="00CD4125" w:rsidP="00ED141C">
      <w:pPr>
        <w:pStyle w:val="p"/>
        <w:keepNext/>
        <w:rPr>
          <w:rStyle w:val="spansectionTitle"/>
        </w:rPr>
      </w:pPr>
      <w:r w:rsidRPr="00CD4125">
        <w:rPr>
          <w:rStyle w:val="spansectionTitle"/>
          <w:rFonts w:ascii="DIN Pro Regular" w:hAnsi="DIN Pro Regular" w:cs="DIN Pro Regular"/>
        </w:rPr>
        <w:t>Tabel de plată</w:t>
      </w:r>
    </w:p>
    <w:tbl>
      <w:tblPr>
        <w:tblW w:w="5000" w:type="pct"/>
        <w:tblCellMar>
          <w:left w:w="10" w:type="dxa"/>
          <w:right w:w="10" w:type="dxa"/>
        </w:tblCellMar>
        <w:tblLook w:val="0000" w:firstRow="0" w:lastRow="0" w:firstColumn="0" w:lastColumn="0" w:noHBand="0" w:noVBand="0"/>
      </w:tblPr>
      <w:tblGrid>
        <w:gridCol w:w="1622"/>
        <w:gridCol w:w="1725"/>
        <w:gridCol w:w="1504"/>
        <w:gridCol w:w="1503"/>
        <w:gridCol w:w="1503"/>
        <w:gridCol w:w="1503"/>
      </w:tblGrid>
      <w:tr w:rsidR="00B9766A" w:rsidRPr="00CD4125" w14:paraId="6C6FB449" w14:textId="2D717E11" w:rsidTr="00B9766A">
        <w:trPr>
          <w:trHeight w:val="535"/>
          <w:tblHeader/>
        </w:trPr>
        <w:tc>
          <w:tcPr>
            <w:tcW w:w="866" w:type="pct"/>
            <w:tcBorders>
              <w:bottom w:val="single" w:sz="12" w:space="0" w:color="555555"/>
            </w:tcBorders>
          </w:tcPr>
          <w:p w14:paraId="5FA8EB56" w14:textId="4BED9DD0" w:rsidR="00B9766A" w:rsidRPr="00CD4125" w:rsidRDefault="00CD4125" w:rsidP="00CD4125">
            <w:pPr>
              <w:pStyle w:val="th"/>
              <w:rPr>
                <w:rFonts w:ascii="DIN Pro Regular" w:hAnsi="DIN Pro Regular" w:cs="DIN Pro Regular"/>
                <w:color w:val="000000"/>
              </w:rPr>
            </w:pPr>
            <w:r w:rsidRPr="00CD4125">
              <w:rPr>
                <w:rFonts w:ascii="DIN Pro Regular" w:hAnsi="DIN Pro Regular" w:cs="DIN Pro Regular"/>
                <w:color w:val="000000"/>
              </w:rPr>
              <w:t>Grafică</w:t>
            </w:r>
          </w:p>
        </w:tc>
        <w:tc>
          <w:tcPr>
            <w:tcW w:w="921" w:type="pct"/>
            <w:tcBorders>
              <w:bottom w:val="single" w:sz="12" w:space="0" w:color="555555"/>
            </w:tcBorders>
          </w:tcPr>
          <w:p w14:paraId="6E59284B" w14:textId="2B1443B2" w:rsidR="00B9766A" w:rsidRPr="00CD4125" w:rsidRDefault="00B9766A" w:rsidP="00CD4125">
            <w:pPr>
              <w:pStyle w:val="th"/>
              <w:rPr>
                <w:rFonts w:ascii="DIN Pro Regular" w:hAnsi="DIN Pro Regular" w:cs="DIN Pro Regular"/>
                <w:color w:val="000000"/>
              </w:rPr>
            </w:pPr>
            <w:r w:rsidRPr="003C7373">
              <w:rPr>
                <w:rFonts w:ascii="DIN Pro Regular" w:hAnsi="DIN Pro Regular" w:cs="DIN Pro Regular"/>
                <w:color w:val="000000"/>
              </w:rPr>
              <w:t>Descri</w:t>
            </w:r>
            <w:r w:rsidR="00CD4125">
              <w:rPr>
                <w:rFonts w:ascii="DIN Pro Regular" w:hAnsi="DIN Pro Regular" w:cs="DIN Pro Regular"/>
                <w:color w:val="000000"/>
              </w:rPr>
              <w:t>ere</w:t>
            </w:r>
          </w:p>
        </w:tc>
        <w:tc>
          <w:tcPr>
            <w:tcW w:w="803" w:type="pct"/>
            <w:tcBorders>
              <w:bottom w:val="single" w:sz="12" w:space="0" w:color="555555"/>
            </w:tcBorders>
          </w:tcPr>
          <w:p w14:paraId="7968C7E3" w14:textId="51882243" w:rsidR="00B9766A" w:rsidRPr="003C7373" w:rsidRDefault="00B9766A" w:rsidP="00CD4125">
            <w:pPr>
              <w:pStyle w:val="th"/>
              <w:jc w:val="center"/>
              <w:rPr>
                <w:rFonts w:ascii="DIN Pro Regular" w:hAnsi="DIN Pro Regular" w:cs="DIN Pro Regular"/>
                <w:color w:val="000000"/>
              </w:rPr>
            </w:pPr>
            <w:r w:rsidRPr="003C7373">
              <w:rPr>
                <w:rFonts w:ascii="DIN Pro Regular" w:hAnsi="DIN Pro Regular" w:cs="DIN Pro Regular"/>
                <w:color w:val="000000"/>
              </w:rPr>
              <w:t xml:space="preserve">x </w:t>
            </w:r>
            <w:r w:rsidR="00CD4125" w:rsidRPr="00CD4125">
              <w:rPr>
                <w:rFonts w:ascii="DIN Pro Regular" w:hAnsi="DIN Pro Regular" w:cs="DIN Pro Regular"/>
                <w:color w:val="000000"/>
              </w:rPr>
              <w:t>pariu total</w:t>
            </w:r>
            <w:r w:rsidR="00CD4125" w:rsidRPr="003C7373">
              <w:rPr>
                <w:rFonts w:ascii="DIN Pro Regular" w:hAnsi="DIN Pro Regular" w:cs="DIN Pro Regular"/>
                <w:color w:val="000000"/>
              </w:rPr>
              <w:t xml:space="preserve"> </w:t>
            </w:r>
            <w:r w:rsidRPr="003C7373">
              <w:rPr>
                <w:rFonts w:ascii="DIN Pro Regular" w:hAnsi="DIN Pro Regular" w:cs="DIN Pro Regular"/>
                <w:color w:val="000000"/>
              </w:rPr>
              <w:t>(5x)</w:t>
            </w:r>
          </w:p>
        </w:tc>
        <w:tc>
          <w:tcPr>
            <w:tcW w:w="803" w:type="pct"/>
            <w:tcBorders>
              <w:bottom w:val="single" w:sz="12" w:space="0" w:color="555555"/>
            </w:tcBorders>
          </w:tcPr>
          <w:p w14:paraId="4B38DB52" w14:textId="0654B463" w:rsidR="00B9766A" w:rsidRPr="003C7373" w:rsidRDefault="00B9766A" w:rsidP="00CD4125">
            <w:pPr>
              <w:pStyle w:val="th"/>
              <w:jc w:val="center"/>
              <w:rPr>
                <w:rFonts w:ascii="DIN Pro Regular" w:hAnsi="DIN Pro Regular" w:cs="DIN Pro Regular"/>
                <w:color w:val="000000"/>
              </w:rPr>
            </w:pPr>
            <w:r w:rsidRPr="003C7373">
              <w:rPr>
                <w:rFonts w:ascii="DIN Pro Regular" w:hAnsi="DIN Pro Regular" w:cs="DIN Pro Regular"/>
                <w:color w:val="000000"/>
              </w:rPr>
              <w:t xml:space="preserve">x </w:t>
            </w:r>
            <w:r w:rsidR="00CD4125" w:rsidRPr="00CD4125">
              <w:rPr>
                <w:rFonts w:ascii="DIN Pro Regular" w:hAnsi="DIN Pro Regular" w:cs="DIN Pro Regular"/>
                <w:color w:val="000000"/>
              </w:rPr>
              <w:t>pariu total</w:t>
            </w:r>
            <w:r w:rsidR="00CD4125" w:rsidRPr="003C7373">
              <w:rPr>
                <w:rFonts w:ascii="DIN Pro Regular" w:hAnsi="DIN Pro Regular" w:cs="DIN Pro Regular"/>
                <w:color w:val="000000"/>
              </w:rPr>
              <w:t xml:space="preserve"> </w:t>
            </w:r>
            <w:r w:rsidRPr="003C7373">
              <w:rPr>
                <w:rFonts w:ascii="DIN Pro Regular" w:hAnsi="DIN Pro Regular" w:cs="DIN Pro Regular"/>
                <w:color w:val="000000"/>
              </w:rPr>
              <w:t>(4x)</w:t>
            </w:r>
          </w:p>
        </w:tc>
        <w:tc>
          <w:tcPr>
            <w:tcW w:w="803" w:type="pct"/>
            <w:tcBorders>
              <w:bottom w:val="single" w:sz="12" w:space="0" w:color="555555"/>
            </w:tcBorders>
          </w:tcPr>
          <w:p w14:paraId="56C42101" w14:textId="3B7A9906" w:rsidR="00B9766A" w:rsidRPr="00CD4125" w:rsidRDefault="00B9766A" w:rsidP="00CD4125">
            <w:pPr>
              <w:pStyle w:val="th"/>
              <w:jc w:val="center"/>
              <w:rPr>
                <w:rFonts w:ascii="DIN Pro Regular" w:hAnsi="DIN Pro Regular" w:cs="DIN Pro Regular"/>
                <w:color w:val="000000"/>
              </w:rPr>
            </w:pPr>
            <w:r w:rsidRPr="003C7373">
              <w:rPr>
                <w:rFonts w:ascii="DIN Pro Regular" w:hAnsi="DIN Pro Regular" w:cs="DIN Pro Regular"/>
                <w:color w:val="000000"/>
              </w:rPr>
              <w:t xml:space="preserve">x </w:t>
            </w:r>
            <w:r w:rsidR="00CD4125" w:rsidRPr="00CD4125">
              <w:rPr>
                <w:rFonts w:ascii="DIN Pro Regular" w:hAnsi="DIN Pro Regular" w:cs="DIN Pro Regular"/>
                <w:color w:val="000000"/>
              </w:rPr>
              <w:t>pariu total</w:t>
            </w:r>
            <w:r w:rsidR="00CD4125" w:rsidRPr="003C7373">
              <w:rPr>
                <w:rFonts w:ascii="DIN Pro Regular" w:hAnsi="DIN Pro Regular" w:cs="DIN Pro Regular"/>
                <w:color w:val="000000"/>
              </w:rPr>
              <w:t xml:space="preserve"> </w:t>
            </w:r>
            <w:r w:rsidRPr="003C7373">
              <w:rPr>
                <w:rFonts w:ascii="DIN Pro Regular" w:hAnsi="DIN Pro Regular" w:cs="DIN Pro Regular"/>
                <w:color w:val="000000"/>
              </w:rPr>
              <w:t>(3x)</w:t>
            </w:r>
          </w:p>
        </w:tc>
        <w:tc>
          <w:tcPr>
            <w:tcW w:w="803" w:type="pct"/>
            <w:tcBorders>
              <w:bottom w:val="single" w:sz="12" w:space="0" w:color="555555"/>
            </w:tcBorders>
          </w:tcPr>
          <w:p w14:paraId="75FE202C" w14:textId="0A981FEA" w:rsidR="00B9766A" w:rsidRPr="003C7373" w:rsidRDefault="00B9766A" w:rsidP="00CD4125">
            <w:pPr>
              <w:pStyle w:val="th"/>
              <w:jc w:val="center"/>
              <w:rPr>
                <w:rFonts w:ascii="DIN Pro Regular" w:hAnsi="DIN Pro Regular" w:cs="DIN Pro Regular"/>
                <w:color w:val="000000"/>
              </w:rPr>
            </w:pPr>
            <w:r w:rsidRPr="003C7373">
              <w:rPr>
                <w:rFonts w:ascii="DIN Pro Regular" w:hAnsi="DIN Pro Regular" w:cs="DIN Pro Regular"/>
                <w:color w:val="000000"/>
              </w:rPr>
              <w:t xml:space="preserve">x </w:t>
            </w:r>
            <w:r w:rsidR="00CD4125" w:rsidRPr="00CD4125">
              <w:rPr>
                <w:rFonts w:ascii="DIN Pro Regular" w:hAnsi="DIN Pro Regular" w:cs="DIN Pro Regular"/>
                <w:color w:val="000000"/>
              </w:rPr>
              <w:t>pariu total</w:t>
            </w:r>
            <w:r w:rsidR="00CD4125" w:rsidRPr="003C7373">
              <w:rPr>
                <w:rFonts w:ascii="DIN Pro Regular" w:hAnsi="DIN Pro Regular" w:cs="DIN Pro Regular"/>
                <w:color w:val="000000"/>
              </w:rPr>
              <w:t xml:space="preserve"> </w:t>
            </w:r>
            <w:r w:rsidRPr="003C7373">
              <w:rPr>
                <w:rFonts w:ascii="DIN Pro Regular" w:hAnsi="DIN Pro Regular" w:cs="DIN Pro Regular"/>
                <w:color w:val="000000"/>
              </w:rPr>
              <w:t>(</w:t>
            </w:r>
            <w:r>
              <w:rPr>
                <w:rFonts w:ascii="DIN Pro Regular" w:hAnsi="DIN Pro Regular" w:cs="DIN Pro Regular"/>
                <w:color w:val="000000"/>
              </w:rPr>
              <w:t>2</w:t>
            </w:r>
            <w:r w:rsidRPr="003C7373">
              <w:rPr>
                <w:rFonts w:ascii="DIN Pro Regular" w:hAnsi="DIN Pro Regular" w:cs="DIN Pro Regular"/>
                <w:color w:val="000000"/>
              </w:rPr>
              <w:t>x)</w:t>
            </w:r>
          </w:p>
        </w:tc>
      </w:tr>
      <w:tr w:rsidR="00B9766A" w:rsidRPr="003C7373" w14:paraId="7FD0A3B1" w14:textId="31253B8F" w:rsidTr="00B9766A">
        <w:trPr>
          <w:trHeight w:val="1279"/>
        </w:trPr>
        <w:tc>
          <w:tcPr>
            <w:tcW w:w="866" w:type="pct"/>
            <w:tcMar>
              <w:left w:w="75" w:type="dxa"/>
            </w:tcMar>
            <w:vAlign w:val="center"/>
          </w:tcPr>
          <w:p w14:paraId="298798D2" w14:textId="20056624" w:rsidR="00B9766A" w:rsidRPr="003C7373" w:rsidRDefault="00B9766A" w:rsidP="00325766">
            <w:pPr>
              <w:pStyle w:val="td"/>
              <w:rPr>
                <w:rFonts w:ascii="DIN Pro Regular" w:hAnsi="DIN Pro Regular" w:cs="DIN Pro Regular"/>
              </w:rPr>
            </w:pPr>
            <w:r w:rsidRPr="00FB3F99">
              <w:rPr>
                <w:rFonts w:ascii="DIN Pro Regular" w:hAnsi="DIN Pro Regular" w:cs="DIN Pro Regular"/>
                <w:noProof/>
              </w:rPr>
              <w:drawing>
                <wp:inline distT="0" distB="0" distL="0" distR="0" wp14:anchorId="0A2C3DEF" wp14:editId="4564EB42">
                  <wp:extent cx="874316" cy="7315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74316" cy="731520"/>
                          </a:xfrm>
                          <a:prstGeom prst="rect">
                            <a:avLst/>
                          </a:prstGeom>
                        </pic:spPr>
                      </pic:pic>
                    </a:graphicData>
                  </a:graphic>
                </wp:inline>
              </w:drawing>
            </w:r>
          </w:p>
        </w:tc>
        <w:tc>
          <w:tcPr>
            <w:tcW w:w="921" w:type="pct"/>
            <w:tcMar>
              <w:left w:w="75" w:type="dxa"/>
            </w:tcMar>
            <w:vAlign w:val="center"/>
          </w:tcPr>
          <w:p w14:paraId="63F563EE" w14:textId="5EC924AE" w:rsidR="00B9766A" w:rsidRDefault="00C36423" w:rsidP="00325766">
            <w:pPr>
              <w:pStyle w:val="td1"/>
              <w:rPr>
                <w:rFonts w:ascii="DIN Pro Regular" w:hAnsi="DIN Pro Regular" w:cs="DIN Pro Regular"/>
              </w:rPr>
            </w:pPr>
            <w:r>
              <w:rPr>
                <w:rFonts w:ascii="DIN Pro Regular" w:hAnsi="DIN Pro Regular" w:cs="DIN Pro Regular"/>
              </w:rPr>
              <w:t>Taur</w:t>
            </w:r>
          </w:p>
          <w:p w14:paraId="51FE76CC" w14:textId="6B713F0E" w:rsidR="00B9766A" w:rsidRPr="003C7373" w:rsidRDefault="00B9766A" w:rsidP="00325766">
            <w:pPr>
              <w:pStyle w:val="td1"/>
              <w:rPr>
                <w:rFonts w:ascii="DIN Pro Regular" w:hAnsi="DIN Pro Regular" w:cs="DIN Pro Regular"/>
              </w:rPr>
            </w:pPr>
            <w:r>
              <w:rPr>
                <w:rFonts w:ascii="DIN Pro Regular" w:hAnsi="DIN Pro Regular" w:cs="DIN Pro Regular"/>
              </w:rPr>
              <w:t>(</w:t>
            </w:r>
            <w:r w:rsidR="00C36423">
              <w:rPr>
                <w:rFonts w:ascii="DIN Pro Regular" w:hAnsi="DIN Pro Regular" w:cs="DIN Pro Regular"/>
              </w:rPr>
              <w:t xml:space="preserve">Simbolul </w:t>
            </w:r>
            <w:r>
              <w:rPr>
                <w:rFonts w:ascii="DIN Pro Regular" w:hAnsi="DIN Pro Regular" w:cs="DIN Pro Regular"/>
              </w:rPr>
              <w:t>Scatter)</w:t>
            </w:r>
          </w:p>
        </w:tc>
        <w:tc>
          <w:tcPr>
            <w:tcW w:w="803" w:type="pct"/>
            <w:vAlign w:val="center"/>
          </w:tcPr>
          <w:p w14:paraId="14CAB88E" w14:textId="607DA2D6" w:rsidR="00B9766A" w:rsidRPr="003C7373" w:rsidRDefault="00B9766A" w:rsidP="003408B3">
            <w:pPr>
              <w:pStyle w:val="td1"/>
              <w:jc w:val="center"/>
              <w:rPr>
                <w:rFonts w:ascii="DIN Pro Regular" w:hAnsi="DIN Pro Regular" w:cs="DIN Pro Regular"/>
              </w:rPr>
            </w:pPr>
            <w:r>
              <w:rPr>
                <w:rFonts w:ascii="DIN Pro Regular" w:hAnsi="DIN Pro Regular" w:cs="DIN Pro Regular"/>
              </w:rPr>
              <w:t>50</w:t>
            </w:r>
            <w:r w:rsidRPr="003C7373">
              <w:rPr>
                <w:rFonts w:ascii="DIN Pro Regular" w:hAnsi="DIN Pro Regular" w:cs="DIN Pro Regular"/>
              </w:rPr>
              <w:t>x</w:t>
            </w:r>
            <w:r>
              <w:rPr>
                <w:rFonts w:ascii="DIN Pro Regular" w:hAnsi="DIN Pro Regular" w:cs="DIN Pro Regular"/>
              </w:rPr>
              <w:t xml:space="preserve"> + 12 Free Spins</w:t>
            </w:r>
          </w:p>
        </w:tc>
        <w:tc>
          <w:tcPr>
            <w:tcW w:w="803" w:type="pct"/>
            <w:vAlign w:val="center"/>
          </w:tcPr>
          <w:p w14:paraId="68DE94D7" w14:textId="300D0630" w:rsidR="00B9766A" w:rsidRPr="003C7373" w:rsidRDefault="00B9766A" w:rsidP="003408B3">
            <w:pPr>
              <w:pStyle w:val="td1"/>
              <w:jc w:val="center"/>
              <w:rPr>
                <w:rFonts w:ascii="DIN Pro Regular" w:hAnsi="DIN Pro Regular" w:cs="DIN Pro Regular"/>
              </w:rPr>
            </w:pPr>
            <w:r>
              <w:rPr>
                <w:rFonts w:ascii="DIN Pro Regular" w:hAnsi="DIN Pro Regular" w:cs="DIN Pro Regular"/>
              </w:rPr>
              <w:t>10</w:t>
            </w:r>
            <w:r w:rsidRPr="003C7373">
              <w:rPr>
                <w:rFonts w:ascii="DIN Pro Regular" w:hAnsi="DIN Pro Regular" w:cs="DIN Pro Regular"/>
              </w:rPr>
              <w:t>x</w:t>
            </w:r>
            <w:r>
              <w:rPr>
                <w:rFonts w:ascii="DIN Pro Regular" w:hAnsi="DIN Pro Regular" w:cs="DIN Pro Regular"/>
              </w:rPr>
              <w:t xml:space="preserve"> + 12 Free Sins</w:t>
            </w:r>
          </w:p>
        </w:tc>
        <w:tc>
          <w:tcPr>
            <w:tcW w:w="803" w:type="pct"/>
            <w:tcMar>
              <w:left w:w="75" w:type="dxa"/>
            </w:tcMar>
            <w:vAlign w:val="center"/>
          </w:tcPr>
          <w:p w14:paraId="5E59E1EE" w14:textId="20692A61" w:rsidR="00B9766A" w:rsidRPr="003C7373" w:rsidRDefault="00B9766A" w:rsidP="003408B3">
            <w:pPr>
              <w:pStyle w:val="td1"/>
              <w:jc w:val="center"/>
              <w:rPr>
                <w:rFonts w:ascii="DIN Pro Regular" w:hAnsi="DIN Pro Regular" w:cs="DIN Pro Regular"/>
              </w:rPr>
            </w:pPr>
            <w:r>
              <w:rPr>
                <w:rFonts w:ascii="DIN Pro Regular" w:hAnsi="DIN Pro Regular" w:cs="DIN Pro Regular"/>
              </w:rPr>
              <w:t>2</w:t>
            </w:r>
            <w:r w:rsidRPr="003C7373">
              <w:rPr>
                <w:rFonts w:ascii="DIN Pro Regular" w:hAnsi="DIN Pro Regular" w:cs="DIN Pro Regular"/>
              </w:rPr>
              <w:t>x</w:t>
            </w:r>
            <w:r>
              <w:rPr>
                <w:rFonts w:ascii="DIN Pro Regular" w:hAnsi="DIN Pro Regular" w:cs="DIN Pro Regular"/>
              </w:rPr>
              <w:t xml:space="preserve"> + 12 Free Spins</w:t>
            </w:r>
          </w:p>
        </w:tc>
        <w:tc>
          <w:tcPr>
            <w:tcW w:w="803" w:type="pct"/>
            <w:vAlign w:val="center"/>
          </w:tcPr>
          <w:p w14:paraId="7C6AB549" w14:textId="72BA0C9B" w:rsidR="00B9766A" w:rsidRDefault="00B9766A" w:rsidP="00B9766A">
            <w:pPr>
              <w:pStyle w:val="td1"/>
              <w:jc w:val="center"/>
              <w:rPr>
                <w:rFonts w:ascii="DIN Pro Regular" w:hAnsi="DIN Pro Regular" w:cs="DIN Pro Regular"/>
              </w:rPr>
            </w:pPr>
            <w:r>
              <w:rPr>
                <w:rFonts w:ascii="DIN Pro Regular" w:hAnsi="DIN Pro Regular" w:cs="DIN Pro Regular"/>
              </w:rPr>
              <w:t>-</w:t>
            </w:r>
          </w:p>
        </w:tc>
      </w:tr>
      <w:tr w:rsidR="00B9766A" w:rsidRPr="003C7373" w14:paraId="717074C7" w14:textId="24B9B7A5" w:rsidTr="00B9766A">
        <w:trPr>
          <w:trHeight w:val="1398"/>
        </w:trPr>
        <w:tc>
          <w:tcPr>
            <w:tcW w:w="866" w:type="pct"/>
            <w:shd w:val="clear" w:color="auto" w:fill="F2F2F2" w:themeFill="background1" w:themeFillShade="F2"/>
            <w:tcMar>
              <w:left w:w="75" w:type="dxa"/>
            </w:tcMar>
            <w:vAlign w:val="center"/>
          </w:tcPr>
          <w:p w14:paraId="31855E2E" w14:textId="01A66D40" w:rsidR="00B9766A" w:rsidRPr="003C7373" w:rsidRDefault="00B9766A" w:rsidP="00325766">
            <w:pPr>
              <w:pStyle w:val="td"/>
              <w:rPr>
                <w:rFonts w:ascii="DIN Pro Regular" w:hAnsi="DIN Pro Regular" w:cs="DIN Pro Regular"/>
              </w:rPr>
            </w:pPr>
            <w:r w:rsidRPr="00FB3F99">
              <w:rPr>
                <w:rFonts w:ascii="DIN Pro Regular" w:hAnsi="DIN Pro Regular" w:cs="DIN Pro Regular"/>
                <w:noProof/>
              </w:rPr>
              <w:lastRenderedPageBreak/>
              <w:drawing>
                <wp:inline distT="0" distB="0" distL="0" distR="0" wp14:anchorId="68B9D749" wp14:editId="7538B81A">
                  <wp:extent cx="929900" cy="7315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9900" cy="73152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13AE5C31" w14:textId="02000CFB" w:rsidR="00B9766A" w:rsidRDefault="00B9766A" w:rsidP="00325766">
            <w:pPr>
              <w:pStyle w:val="td1"/>
              <w:rPr>
                <w:rFonts w:ascii="DIN Pro Regular" w:hAnsi="DIN Pro Regular" w:cs="DIN Pro Regular"/>
              </w:rPr>
            </w:pPr>
            <w:r>
              <w:rPr>
                <w:rFonts w:ascii="DIN Pro Regular" w:hAnsi="DIN Pro Regular" w:cs="DIN Pro Regular"/>
              </w:rPr>
              <w:t>Toreador</w:t>
            </w:r>
          </w:p>
          <w:p w14:paraId="647AE05A" w14:textId="2E6A4170" w:rsidR="00B9766A" w:rsidRPr="003C7373" w:rsidRDefault="00B9766A" w:rsidP="00325766">
            <w:pPr>
              <w:pStyle w:val="td1"/>
              <w:rPr>
                <w:rFonts w:ascii="DIN Pro Regular" w:hAnsi="DIN Pro Regular" w:cs="DIN Pro Regular"/>
              </w:rPr>
            </w:pPr>
            <w:r>
              <w:rPr>
                <w:rFonts w:ascii="DIN Pro Regular" w:hAnsi="DIN Pro Regular" w:cs="DIN Pro Regular"/>
              </w:rPr>
              <w:t>(</w:t>
            </w:r>
            <w:r w:rsidR="00C36423">
              <w:rPr>
                <w:rFonts w:ascii="DIN Pro Regular" w:hAnsi="DIN Pro Regular" w:cs="DIN Pro Regular"/>
              </w:rPr>
              <w:t xml:space="preserve">Simbolul </w:t>
            </w:r>
            <w:r>
              <w:rPr>
                <w:rFonts w:ascii="DIN Pro Regular" w:hAnsi="DIN Pro Regular" w:cs="DIN Pro Regular"/>
              </w:rPr>
              <w:t>Wild)</w:t>
            </w:r>
          </w:p>
        </w:tc>
        <w:tc>
          <w:tcPr>
            <w:tcW w:w="803" w:type="pct"/>
            <w:shd w:val="clear" w:color="auto" w:fill="F2F2F2" w:themeFill="background1" w:themeFillShade="F2"/>
            <w:vAlign w:val="center"/>
          </w:tcPr>
          <w:p w14:paraId="6B302169" w14:textId="363D727C" w:rsidR="00B9766A" w:rsidRPr="003C7373" w:rsidRDefault="00B9766A" w:rsidP="003408B3">
            <w:pPr>
              <w:pStyle w:val="td1"/>
              <w:jc w:val="center"/>
              <w:rPr>
                <w:rFonts w:ascii="DIN Pro Regular" w:hAnsi="DIN Pro Regular" w:cs="DIN Pro Regular"/>
              </w:rPr>
            </w:pPr>
            <w:r>
              <w:rPr>
                <w:rFonts w:ascii="DIN Pro Regular" w:hAnsi="DIN Pro Regular" w:cs="DIN Pro Regular"/>
              </w:rPr>
              <w:t>10x</w:t>
            </w:r>
          </w:p>
        </w:tc>
        <w:tc>
          <w:tcPr>
            <w:tcW w:w="803" w:type="pct"/>
            <w:shd w:val="clear" w:color="auto" w:fill="F2F2F2" w:themeFill="background1" w:themeFillShade="F2"/>
            <w:vAlign w:val="center"/>
          </w:tcPr>
          <w:p w14:paraId="28F30844" w14:textId="3CB35C4C" w:rsidR="00B9766A" w:rsidRPr="003C7373" w:rsidRDefault="00B9766A" w:rsidP="003408B3">
            <w:pPr>
              <w:pStyle w:val="td1"/>
              <w:jc w:val="center"/>
              <w:rPr>
                <w:rFonts w:ascii="DIN Pro Regular" w:hAnsi="DIN Pro Regular" w:cs="DIN Pro Regular"/>
              </w:rPr>
            </w:pPr>
            <w:r>
              <w:rPr>
                <w:rFonts w:ascii="DIN Pro Regular" w:hAnsi="DIN Pro Regular" w:cs="DIN Pro Regular"/>
              </w:rPr>
              <w:t>2x</w:t>
            </w:r>
          </w:p>
        </w:tc>
        <w:tc>
          <w:tcPr>
            <w:tcW w:w="803" w:type="pct"/>
            <w:shd w:val="clear" w:color="auto" w:fill="F2F2F2" w:themeFill="background1" w:themeFillShade="F2"/>
            <w:tcMar>
              <w:left w:w="75" w:type="dxa"/>
            </w:tcMar>
            <w:vAlign w:val="center"/>
          </w:tcPr>
          <w:p w14:paraId="12A74F01" w14:textId="0A05615F" w:rsidR="00B9766A" w:rsidRPr="003C7373" w:rsidRDefault="00B9766A" w:rsidP="003408B3">
            <w:pPr>
              <w:pStyle w:val="td1"/>
              <w:jc w:val="center"/>
              <w:rPr>
                <w:rFonts w:ascii="DIN Pro Regular" w:hAnsi="DIN Pro Regular" w:cs="DIN Pro Regular"/>
              </w:rPr>
            </w:pPr>
            <w:r>
              <w:rPr>
                <w:rFonts w:ascii="DIN Pro Regular" w:hAnsi="DIN Pro Regular" w:cs="DIN Pro Regular"/>
              </w:rPr>
              <w:t>1x</w:t>
            </w:r>
          </w:p>
        </w:tc>
        <w:tc>
          <w:tcPr>
            <w:tcW w:w="803" w:type="pct"/>
            <w:shd w:val="clear" w:color="auto" w:fill="F2F2F2" w:themeFill="background1" w:themeFillShade="F2"/>
            <w:vAlign w:val="center"/>
          </w:tcPr>
          <w:p w14:paraId="03C6EDD1" w14:textId="66828F64" w:rsidR="00B9766A" w:rsidRDefault="00B9766A" w:rsidP="00B9766A">
            <w:pPr>
              <w:pStyle w:val="td1"/>
              <w:jc w:val="center"/>
              <w:rPr>
                <w:rFonts w:ascii="DIN Pro Regular" w:hAnsi="DIN Pro Regular" w:cs="DIN Pro Regular"/>
              </w:rPr>
            </w:pPr>
            <w:r>
              <w:rPr>
                <w:rFonts w:ascii="DIN Pro Regular" w:hAnsi="DIN Pro Regular" w:cs="DIN Pro Regular"/>
              </w:rPr>
              <w:t>-</w:t>
            </w:r>
          </w:p>
        </w:tc>
      </w:tr>
      <w:tr w:rsidR="00B9766A" w:rsidRPr="003C7373" w14:paraId="47591840" w14:textId="019E193C" w:rsidTr="00B9766A">
        <w:trPr>
          <w:trHeight w:val="1368"/>
        </w:trPr>
        <w:tc>
          <w:tcPr>
            <w:tcW w:w="866" w:type="pct"/>
            <w:shd w:val="clear" w:color="auto" w:fill="FFFFFF" w:themeFill="background1"/>
            <w:tcMar>
              <w:left w:w="75" w:type="dxa"/>
            </w:tcMar>
            <w:vAlign w:val="center"/>
          </w:tcPr>
          <w:p w14:paraId="2DC75702" w14:textId="337ECCEB" w:rsidR="00B9766A" w:rsidRPr="003C7373" w:rsidRDefault="00B9766A" w:rsidP="00325766">
            <w:pPr>
              <w:rPr>
                <w:rFonts w:ascii="DIN Pro Regular" w:hAnsi="DIN Pro Regular" w:cs="DIN Pro Regular"/>
              </w:rPr>
            </w:pPr>
            <w:r w:rsidRPr="00E06A05">
              <w:rPr>
                <w:rFonts w:ascii="DIN Pro Regular" w:hAnsi="DIN Pro Regular" w:cs="DIN Pro Regular"/>
                <w:noProof/>
              </w:rPr>
              <w:drawing>
                <wp:inline distT="0" distB="0" distL="0" distR="0" wp14:anchorId="22882BDD" wp14:editId="28CAEBA1">
                  <wp:extent cx="975360" cy="731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75360" cy="731520"/>
                          </a:xfrm>
                          <a:prstGeom prst="rect">
                            <a:avLst/>
                          </a:prstGeom>
                        </pic:spPr>
                      </pic:pic>
                    </a:graphicData>
                  </a:graphic>
                </wp:inline>
              </w:drawing>
            </w:r>
          </w:p>
        </w:tc>
        <w:tc>
          <w:tcPr>
            <w:tcW w:w="921" w:type="pct"/>
            <w:shd w:val="clear" w:color="auto" w:fill="FFFFFF" w:themeFill="background1"/>
            <w:tcMar>
              <w:left w:w="75" w:type="dxa"/>
            </w:tcMar>
            <w:vAlign w:val="center"/>
          </w:tcPr>
          <w:p w14:paraId="5361C3F6" w14:textId="15BB5B74" w:rsidR="00B9766A" w:rsidRPr="003C7373" w:rsidRDefault="00C36423" w:rsidP="00C36423">
            <w:pPr>
              <w:pStyle w:val="td1"/>
              <w:rPr>
                <w:rFonts w:ascii="DIN Pro Regular" w:hAnsi="DIN Pro Regular" w:cs="DIN Pro Regular"/>
              </w:rPr>
            </w:pPr>
            <w:r w:rsidRPr="00C36423">
              <w:rPr>
                <w:rFonts w:ascii="DIN Pro Regular" w:hAnsi="DIN Pro Regular" w:cs="DIN Pro Regular"/>
              </w:rPr>
              <w:t>Femeie</w:t>
            </w:r>
          </w:p>
        </w:tc>
        <w:tc>
          <w:tcPr>
            <w:tcW w:w="803" w:type="pct"/>
            <w:shd w:val="clear" w:color="auto" w:fill="FFFFFF" w:themeFill="background1"/>
            <w:vAlign w:val="center"/>
          </w:tcPr>
          <w:p w14:paraId="03B41578" w14:textId="0DFB6ADA"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4x</w:t>
            </w:r>
          </w:p>
        </w:tc>
        <w:tc>
          <w:tcPr>
            <w:tcW w:w="803" w:type="pct"/>
            <w:shd w:val="clear" w:color="auto" w:fill="FFFFFF" w:themeFill="background1"/>
            <w:vAlign w:val="center"/>
          </w:tcPr>
          <w:p w14:paraId="67B02772" w14:textId="62554E24"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0.8</w:t>
            </w:r>
            <w:r w:rsidRPr="003C7373">
              <w:rPr>
                <w:rFonts w:ascii="DIN Pro Regular" w:hAnsi="DIN Pro Regular" w:cs="DIN Pro Regular"/>
                <w:sz w:val="24"/>
              </w:rPr>
              <w:t>x</w:t>
            </w:r>
          </w:p>
        </w:tc>
        <w:tc>
          <w:tcPr>
            <w:tcW w:w="803" w:type="pct"/>
            <w:shd w:val="clear" w:color="auto" w:fill="FFFFFF" w:themeFill="background1"/>
            <w:tcMar>
              <w:left w:w="75" w:type="dxa"/>
            </w:tcMar>
            <w:vAlign w:val="center"/>
          </w:tcPr>
          <w:p w14:paraId="165C51EC" w14:textId="5E71E23F" w:rsidR="00B9766A" w:rsidRPr="003C7373" w:rsidRDefault="00B9766A" w:rsidP="003408B3">
            <w:pPr>
              <w:jc w:val="center"/>
              <w:rPr>
                <w:rFonts w:ascii="DIN Pro Regular" w:hAnsi="DIN Pro Regular" w:cs="DIN Pro Regular"/>
                <w:sz w:val="24"/>
                <w:szCs w:val="24"/>
              </w:rPr>
            </w:pPr>
            <w:r>
              <w:rPr>
                <w:rFonts w:ascii="DIN Pro Regular" w:hAnsi="DIN Pro Regular" w:cs="DIN Pro Regular"/>
                <w:sz w:val="24"/>
              </w:rPr>
              <w:t>0.4x</w:t>
            </w:r>
          </w:p>
        </w:tc>
        <w:tc>
          <w:tcPr>
            <w:tcW w:w="803" w:type="pct"/>
            <w:shd w:val="clear" w:color="auto" w:fill="FFFFFF" w:themeFill="background1"/>
            <w:vAlign w:val="center"/>
          </w:tcPr>
          <w:p w14:paraId="293AD004" w14:textId="34050B8C" w:rsidR="00B9766A" w:rsidRDefault="00B9766A" w:rsidP="00B9766A">
            <w:pPr>
              <w:jc w:val="center"/>
              <w:rPr>
                <w:rFonts w:ascii="DIN Pro Regular" w:hAnsi="DIN Pro Regular" w:cs="DIN Pro Regular"/>
                <w:sz w:val="24"/>
              </w:rPr>
            </w:pPr>
            <w:r>
              <w:rPr>
                <w:rFonts w:ascii="DIN Pro Regular" w:hAnsi="DIN Pro Regular" w:cs="DIN Pro Regular"/>
                <w:sz w:val="24"/>
              </w:rPr>
              <w:t>0.05x</w:t>
            </w:r>
          </w:p>
        </w:tc>
      </w:tr>
      <w:tr w:rsidR="00B9766A" w:rsidRPr="003C7373" w14:paraId="5258E8CC" w14:textId="504AEC4A" w:rsidTr="00B9766A">
        <w:trPr>
          <w:trHeight w:val="1368"/>
        </w:trPr>
        <w:tc>
          <w:tcPr>
            <w:tcW w:w="866" w:type="pct"/>
            <w:shd w:val="clear" w:color="auto" w:fill="F2F2F2" w:themeFill="background1" w:themeFillShade="F2"/>
            <w:tcMar>
              <w:left w:w="75" w:type="dxa"/>
            </w:tcMar>
            <w:vAlign w:val="center"/>
          </w:tcPr>
          <w:p w14:paraId="1FAFB347" w14:textId="4347D637" w:rsidR="00B9766A" w:rsidRPr="00B4468B" w:rsidRDefault="00B9766A" w:rsidP="00325766">
            <w:pPr>
              <w:rPr>
                <w:rFonts w:ascii="DIN Pro Regular" w:hAnsi="DIN Pro Regular" w:cs="DIN Pro Regular"/>
                <w:noProof/>
              </w:rPr>
            </w:pPr>
            <w:r w:rsidRPr="00E06A05">
              <w:rPr>
                <w:rFonts w:ascii="DIN Pro Regular" w:hAnsi="DIN Pro Regular" w:cs="DIN Pro Regular"/>
                <w:noProof/>
              </w:rPr>
              <w:drawing>
                <wp:inline distT="0" distB="0" distL="0" distR="0" wp14:anchorId="35F1C7E2" wp14:editId="363B1E23">
                  <wp:extent cx="864889" cy="6400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64889" cy="64008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327D7A5E" w14:textId="46AA360B" w:rsidR="00B9766A" w:rsidRDefault="00C36423" w:rsidP="00325766">
            <w:pPr>
              <w:pStyle w:val="td1"/>
              <w:rPr>
                <w:rFonts w:ascii="DIN Pro Regular" w:hAnsi="DIN Pro Regular" w:cs="DIN Pro Regular"/>
              </w:rPr>
            </w:pPr>
            <w:r w:rsidRPr="00C36423">
              <w:rPr>
                <w:rFonts w:ascii="DIN Pro Regular" w:hAnsi="DIN Pro Regular" w:cs="DIN Pro Regular"/>
              </w:rPr>
              <w:t>Monedă</w:t>
            </w:r>
          </w:p>
        </w:tc>
        <w:tc>
          <w:tcPr>
            <w:tcW w:w="803" w:type="pct"/>
            <w:shd w:val="clear" w:color="auto" w:fill="F2F2F2" w:themeFill="background1" w:themeFillShade="F2"/>
            <w:vAlign w:val="center"/>
          </w:tcPr>
          <w:p w14:paraId="12CC3E3E" w14:textId="7BE43EE1" w:rsidR="00B9766A" w:rsidRDefault="00B9766A" w:rsidP="003408B3">
            <w:pPr>
              <w:jc w:val="center"/>
              <w:rPr>
                <w:rFonts w:ascii="DIN Pro Regular" w:hAnsi="DIN Pro Regular" w:cs="DIN Pro Regular"/>
                <w:sz w:val="24"/>
              </w:rPr>
            </w:pPr>
            <w:r>
              <w:rPr>
                <w:rFonts w:ascii="DIN Pro Regular" w:hAnsi="DIN Pro Regular" w:cs="DIN Pro Regular"/>
                <w:sz w:val="24"/>
              </w:rPr>
              <w:t>3x</w:t>
            </w:r>
          </w:p>
        </w:tc>
        <w:tc>
          <w:tcPr>
            <w:tcW w:w="803" w:type="pct"/>
            <w:shd w:val="clear" w:color="auto" w:fill="F2F2F2" w:themeFill="background1" w:themeFillShade="F2"/>
            <w:vAlign w:val="center"/>
          </w:tcPr>
          <w:p w14:paraId="407C9F0C" w14:textId="7DB22395"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0.6x</w:t>
            </w:r>
          </w:p>
        </w:tc>
        <w:tc>
          <w:tcPr>
            <w:tcW w:w="803" w:type="pct"/>
            <w:shd w:val="clear" w:color="auto" w:fill="F2F2F2" w:themeFill="background1" w:themeFillShade="F2"/>
            <w:tcMar>
              <w:left w:w="75" w:type="dxa"/>
            </w:tcMar>
            <w:vAlign w:val="center"/>
          </w:tcPr>
          <w:p w14:paraId="07EE76FD" w14:textId="0746ABC4"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F2F2F2" w:themeFill="background1" w:themeFillShade="F2"/>
            <w:vAlign w:val="center"/>
          </w:tcPr>
          <w:p w14:paraId="6557B91F" w14:textId="3D3827B7"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55F24253" w14:textId="7165C183" w:rsidTr="00B9766A">
        <w:trPr>
          <w:trHeight w:val="1368"/>
        </w:trPr>
        <w:tc>
          <w:tcPr>
            <w:tcW w:w="866" w:type="pct"/>
            <w:shd w:val="clear" w:color="auto" w:fill="FFFFFF" w:themeFill="background1"/>
            <w:tcMar>
              <w:left w:w="75" w:type="dxa"/>
            </w:tcMar>
            <w:vAlign w:val="center"/>
          </w:tcPr>
          <w:p w14:paraId="4F9818D2" w14:textId="43B56FE2" w:rsidR="00B9766A" w:rsidRPr="00B4468B" w:rsidRDefault="00B9766A" w:rsidP="00B9766A">
            <w:pPr>
              <w:rPr>
                <w:rFonts w:ascii="DIN Pro Regular" w:hAnsi="DIN Pro Regular" w:cs="DIN Pro Regular"/>
                <w:noProof/>
              </w:rPr>
            </w:pPr>
            <w:r w:rsidRPr="00E06A05">
              <w:rPr>
                <w:rFonts w:ascii="DIN Pro Regular" w:hAnsi="DIN Pro Regular" w:cs="DIN Pro Regular"/>
                <w:noProof/>
              </w:rPr>
              <w:drawing>
                <wp:inline distT="0" distB="0" distL="0" distR="0" wp14:anchorId="22921415" wp14:editId="52D1BA98">
                  <wp:extent cx="886267" cy="640080"/>
                  <wp:effectExtent l="0" t="0" r="952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86267" cy="640080"/>
                          </a:xfrm>
                          <a:prstGeom prst="rect">
                            <a:avLst/>
                          </a:prstGeom>
                        </pic:spPr>
                      </pic:pic>
                    </a:graphicData>
                  </a:graphic>
                </wp:inline>
              </w:drawing>
            </w:r>
          </w:p>
        </w:tc>
        <w:tc>
          <w:tcPr>
            <w:tcW w:w="921" w:type="pct"/>
            <w:shd w:val="clear" w:color="auto" w:fill="FFFFFF" w:themeFill="background1"/>
            <w:tcMar>
              <w:left w:w="75" w:type="dxa"/>
            </w:tcMar>
            <w:vAlign w:val="center"/>
          </w:tcPr>
          <w:p w14:paraId="18FD1D8A" w14:textId="5DE3F6C0" w:rsidR="00B9766A" w:rsidRDefault="00C36423" w:rsidP="00B9766A">
            <w:pPr>
              <w:pStyle w:val="td1"/>
              <w:rPr>
                <w:rFonts w:ascii="DIN Pro Regular" w:hAnsi="DIN Pro Regular" w:cs="DIN Pro Regular"/>
              </w:rPr>
            </w:pPr>
            <w:r w:rsidRPr="00C36423">
              <w:rPr>
                <w:rFonts w:ascii="DIN Pro Regular" w:hAnsi="DIN Pro Regular" w:cs="DIN Pro Regular"/>
              </w:rPr>
              <w:t>Trandafir</w:t>
            </w:r>
          </w:p>
        </w:tc>
        <w:tc>
          <w:tcPr>
            <w:tcW w:w="803" w:type="pct"/>
            <w:shd w:val="clear" w:color="auto" w:fill="FFFFFF" w:themeFill="background1"/>
            <w:vAlign w:val="center"/>
          </w:tcPr>
          <w:p w14:paraId="4162E42A" w14:textId="214777E9" w:rsidR="00B9766A" w:rsidRDefault="00B9766A" w:rsidP="00B9766A">
            <w:pPr>
              <w:jc w:val="center"/>
              <w:rPr>
                <w:rFonts w:ascii="DIN Pro Regular" w:hAnsi="DIN Pro Regular" w:cs="DIN Pro Regular"/>
                <w:sz w:val="24"/>
              </w:rPr>
            </w:pPr>
            <w:r>
              <w:rPr>
                <w:rFonts w:ascii="DIN Pro Regular" w:hAnsi="DIN Pro Regular" w:cs="DIN Pro Regular"/>
                <w:sz w:val="24"/>
              </w:rPr>
              <w:t>3x</w:t>
            </w:r>
          </w:p>
        </w:tc>
        <w:tc>
          <w:tcPr>
            <w:tcW w:w="803" w:type="pct"/>
            <w:shd w:val="clear" w:color="auto" w:fill="FFFFFF" w:themeFill="background1"/>
            <w:vAlign w:val="center"/>
          </w:tcPr>
          <w:p w14:paraId="09D7FF78" w14:textId="3DD41D60"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0.6x</w:t>
            </w:r>
          </w:p>
        </w:tc>
        <w:tc>
          <w:tcPr>
            <w:tcW w:w="803" w:type="pct"/>
            <w:shd w:val="clear" w:color="auto" w:fill="FFFFFF" w:themeFill="background1"/>
            <w:tcMar>
              <w:left w:w="75" w:type="dxa"/>
            </w:tcMar>
            <w:vAlign w:val="center"/>
          </w:tcPr>
          <w:p w14:paraId="3E705AC3" w14:textId="48BA7A34"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FFFFFF" w:themeFill="background1"/>
            <w:vAlign w:val="center"/>
          </w:tcPr>
          <w:p w14:paraId="67BDA3F7" w14:textId="2E586316"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4A84154D" w14:textId="714831CA" w:rsidTr="00B9766A">
        <w:trPr>
          <w:trHeight w:val="1368"/>
        </w:trPr>
        <w:tc>
          <w:tcPr>
            <w:tcW w:w="866" w:type="pct"/>
            <w:shd w:val="clear" w:color="auto" w:fill="F2F2F2" w:themeFill="background1" w:themeFillShade="F2"/>
            <w:tcMar>
              <w:left w:w="75" w:type="dxa"/>
            </w:tcMar>
            <w:vAlign w:val="center"/>
          </w:tcPr>
          <w:p w14:paraId="6DF45539" w14:textId="44C67619" w:rsidR="00B9766A" w:rsidRPr="003C7373" w:rsidRDefault="00B9766A" w:rsidP="003408B3">
            <w:pPr>
              <w:rPr>
                <w:rFonts w:ascii="DIN Pro Regular" w:hAnsi="DIN Pro Regular" w:cs="DIN Pro Regular"/>
                <w:noProof/>
              </w:rPr>
            </w:pPr>
            <w:r w:rsidRPr="00E06A05">
              <w:rPr>
                <w:rFonts w:ascii="DIN Pro Regular" w:hAnsi="DIN Pro Regular" w:cs="DIN Pro Regular"/>
                <w:noProof/>
              </w:rPr>
              <w:drawing>
                <wp:inline distT="0" distB="0" distL="0" distR="0" wp14:anchorId="0CAD6DA2" wp14:editId="0DE88CC7">
                  <wp:extent cx="905644" cy="640080"/>
                  <wp:effectExtent l="0" t="0" r="889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05644" cy="64008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51766085" w14:textId="65CDF2D8" w:rsidR="00B9766A" w:rsidRPr="003C7373" w:rsidRDefault="00CD4125" w:rsidP="003408B3">
            <w:pPr>
              <w:pStyle w:val="td1"/>
              <w:rPr>
                <w:rFonts w:ascii="DIN Pro Regular" w:hAnsi="DIN Pro Regular" w:cs="DIN Pro Regular"/>
              </w:rPr>
            </w:pPr>
            <w:r w:rsidRPr="00C36423">
              <w:rPr>
                <w:rFonts w:ascii="DIN Pro Regular" w:hAnsi="DIN Pro Regular" w:cs="DIN Pro Regular"/>
              </w:rPr>
              <w:t>E</w:t>
            </w:r>
            <w:r w:rsidR="00C36423" w:rsidRPr="00C36423">
              <w:rPr>
                <w:rFonts w:ascii="DIN Pro Regular" w:hAnsi="DIN Pro Regular" w:cs="DIN Pro Regular"/>
              </w:rPr>
              <w:t>vantai</w:t>
            </w:r>
          </w:p>
        </w:tc>
        <w:tc>
          <w:tcPr>
            <w:tcW w:w="803" w:type="pct"/>
            <w:shd w:val="clear" w:color="auto" w:fill="F2F2F2" w:themeFill="background1" w:themeFillShade="F2"/>
            <w:vAlign w:val="center"/>
          </w:tcPr>
          <w:p w14:paraId="4561AF0C" w14:textId="7488BA43"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2.4x</w:t>
            </w:r>
          </w:p>
        </w:tc>
        <w:tc>
          <w:tcPr>
            <w:tcW w:w="803" w:type="pct"/>
            <w:shd w:val="clear" w:color="auto" w:fill="F2F2F2" w:themeFill="background1" w:themeFillShade="F2"/>
            <w:vAlign w:val="center"/>
          </w:tcPr>
          <w:p w14:paraId="4F854C4E" w14:textId="057955F1"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0.4</w:t>
            </w:r>
            <w:r w:rsidRPr="003C7373">
              <w:rPr>
                <w:rFonts w:ascii="DIN Pro Regular" w:hAnsi="DIN Pro Regular" w:cs="DIN Pro Regular"/>
                <w:sz w:val="24"/>
              </w:rPr>
              <w:t>x</w:t>
            </w:r>
          </w:p>
        </w:tc>
        <w:tc>
          <w:tcPr>
            <w:tcW w:w="803" w:type="pct"/>
            <w:shd w:val="clear" w:color="auto" w:fill="F2F2F2" w:themeFill="background1" w:themeFillShade="F2"/>
            <w:tcMar>
              <w:left w:w="75" w:type="dxa"/>
            </w:tcMar>
            <w:vAlign w:val="center"/>
          </w:tcPr>
          <w:p w14:paraId="47CD2A39" w14:textId="07305892"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F2F2F2" w:themeFill="background1" w:themeFillShade="F2"/>
            <w:vAlign w:val="center"/>
          </w:tcPr>
          <w:p w14:paraId="79AB0445" w14:textId="0FDE0109"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216D2A86" w14:textId="30CFCEDE" w:rsidTr="00B9766A">
        <w:trPr>
          <w:trHeight w:val="1368"/>
        </w:trPr>
        <w:tc>
          <w:tcPr>
            <w:tcW w:w="866" w:type="pct"/>
            <w:shd w:val="clear" w:color="auto" w:fill="auto"/>
            <w:tcMar>
              <w:left w:w="75" w:type="dxa"/>
            </w:tcMar>
            <w:vAlign w:val="center"/>
          </w:tcPr>
          <w:p w14:paraId="044BA8C2" w14:textId="52EAE114" w:rsidR="00B9766A" w:rsidRPr="00B4468B" w:rsidRDefault="00B9766A" w:rsidP="003408B3">
            <w:pPr>
              <w:rPr>
                <w:rFonts w:ascii="DIN Pro Regular" w:hAnsi="DIN Pro Regular" w:cs="DIN Pro Regular"/>
                <w:noProof/>
              </w:rPr>
            </w:pPr>
            <w:r w:rsidRPr="00E06A05">
              <w:rPr>
                <w:rFonts w:ascii="DIN Pro Regular" w:hAnsi="DIN Pro Regular" w:cs="DIN Pro Regular"/>
                <w:noProof/>
              </w:rPr>
              <w:drawing>
                <wp:inline distT="0" distB="0" distL="0" distR="0" wp14:anchorId="17C9A265" wp14:editId="380D9B22">
                  <wp:extent cx="857707" cy="6400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57707" cy="640080"/>
                          </a:xfrm>
                          <a:prstGeom prst="rect">
                            <a:avLst/>
                          </a:prstGeom>
                        </pic:spPr>
                      </pic:pic>
                    </a:graphicData>
                  </a:graphic>
                </wp:inline>
              </w:drawing>
            </w:r>
          </w:p>
        </w:tc>
        <w:tc>
          <w:tcPr>
            <w:tcW w:w="921" w:type="pct"/>
            <w:shd w:val="clear" w:color="auto" w:fill="auto"/>
            <w:tcMar>
              <w:left w:w="75" w:type="dxa"/>
            </w:tcMar>
            <w:vAlign w:val="center"/>
          </w:tcPr>
          <w:p w14:paraId="6595C170" w14:textId="2DFE947F" w:rsidR="00B9766A" w:rsidRPr="003C7373" w:rsidRDefault="00C36423" w:rsidP="003408B3">
            <w:pPr>
              <w:pStyle w:val="td1"/>
              <w:rPr>
                <w:rFonts w:ascii="DIN Pro Regular" w:hAnsi="DIN Pro Regular" w:cs="DIN Pro Regular"/>
              </w:rPr>
            </w:pPr>
            <w:r w:rsidRPr="00C36423">
              <w:rPr>
                <w:rFonts w:ascii="DIN Pro Regular" w:hAnsi="DIN Pro Regular" w:cs="DIN Pro Regular"/>
              </w:rPr>
              <w:t>Chitară</w:t>
            </w:r>
          </w:p>
        </w:tc>
        <w:tc>
          <w:tcPr>
            <w:tcW w:w="803" w:type="pct"/>
            <w:shd w:val="clear" w:color="auto" w:fill="auto"/>
            <w:vAlign w:val="center"/>
          </w:tcPr>
          <w:p w14:paraId="3D2AD0E9" w14:textId="3C0F892A"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2.4x</w:t>
            </w:r>
          </w:p>
        </w:tc>
        <w:tc>
          <w:tcPr>
            <w:tcW w:w="803" w:type="pct"/>
            <w:shd w:val="clear" w:color="auto" w:fill="auto"/>
            <w:vAlign w:val="center"/>
          </w:tcPr>
          <w:p w14:paraId="2E9D51B6" w14:textId="15F40F9F"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0.4</w:t>
            </w:r>
            <w:r w:rsidRPr="003C7373">
              <w:rPr>
                <w:rFonts w:ascii="DIN Pro Regular" w:hAnsi="DIN Pro Regular" w:cs="DIN Pro Regular"/>
                <w:sz w:val="24"/>
              </w:rPr>
              <w:t>x</w:t>
            </w:r>
          </w:p>
        </w:tc>
        <w:tc>
          <w:tcPr>
            <w:tcW w:w="803" w:type="pct"/>
            <w:shd w:val="clear" w:color="auto" w:fill="auto"/>
            <w:tcMar>
              <w:left w:w="75" w:type="dxa"/>
            </w:tcMar>
            <w:vAlign w:val="center"/>
          </w:tcPr>
          <w:p w14:paraId="64548F80" w14:textId="01EC52C2"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0.2x</w:t>
            </w:r>
          </w:p>
        </w:tc>
        <w:tc>
          <w:tcPr>
            <w:tcW w:w="803" w:type="pct"/>
            <w:vAlign w:val="center"/>
          </w:tcPr>
          <w:p w14:paraId="2F3FE19B" w14:textId="52DA7908"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60818F9A" w14:textId="40BED1AC" w:rsidTr="00B9766A">
        <w:trPr>
          <w:trHeight w:val="1368"/>
        </w:trPr>
        <w:tc>
          <w:tcPr>
            <w:tcW w:w="866" w:type="pct"/>
            <w:shd w:val="clear" w:color="auto" w:fill="F2F2F2" w:themeFill="background1" w:themeFillShade="F2"/>
            <w:tcMar>
              <w:left w:w="75" w:type="dxa"/>
            </w:tcMar>
            <w:vAlign w:val="center"/>
          </w:tcPr>
          <w:p w14:paraId="7067F1AE" w14:textId="751C208B" w:rsidR="00B9766A" w:rsidRPr="00B4468B" w:rsidRDefault="00B9766A" w:rsidP="003408B3">
            <w:pPr>
              <w:rPr>
                <w:rFonts w:ascii="DIN Pro Regular" w:hAnsi="DIN Pro Regular" w:cs="DIN Pro Regular"/>
                <w:noProof/>
              </w:rPr>
            </w:pPr>
            <w:r w:rsidRPr="00E06A05">
              <w:rPr>
                <w:rFonts w:ascii="DIN Pro Regular" w:hAnsi="DIN Pro Regular" w:cs="DIN Pro Regular"/>
                <w:noProof/>
              </w:rPr>
              <w:drawing>
                <wp:inline distT="0" distB="0" distL="0" distR="0" wp14:anchorId="531966C3" wp14:editId="76C7577D">
                  <wp:extent cx="670999" cy="548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70999" cy="54864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5EAF95EC" w14:textId="18EDC016" w:rsidR="00B9766A" w:rsidRPr="003C7373" w:rsidRDefault="00B9766A" w:rsidP="003408B3">
            <w:pPr>
              <w:pStyle w:val="td1"/>
              <w:rPr>
                <w:rFonts w:ascii="DIN Pro Regular" w:hAnsi="DIN Pro Regular" w:cs="DIN Pro Regular"/>
              </w:rPr>
            </w:pPr>
            <w:r>
              <w:rPr>
                <w:rFonts w:ascii="DIN Pro Regular" w:hAnsi="DIN Pro Regular" w:cs="DIN Pro Regular"/>
              </w:rPr>
              <w:t>A</w:t>
            </w:r>
          </w:p>
        </w:tc>
        <w:tc>
          <w:tcPr>
            <w:tcW w:w="803" w:type="pct"/>
            <w:shd w:val="clear" w:color="auto" w:fill="F2F2F2" w:themeFill="background1" w:themeFillShade="F2"/>
            <w:vAlign w:val="center"/>
          </w:tcPr>
          <w:p w14:paraId="1117665D" w14:textId="3AD2FB3A"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1.2x</w:t>
            </w:r>
          </w:p>
        </w:tc>
        <w:tc>
          <w:tcPr>
            <w:tcW w:w="803" w:type="pct"/>
            <w:shd w:val="clear" w:color="auto" w:fill="F2F2F2" w:themeFill="background1" w:themeFillShade="F2"/>
            <w:vAlign w:val="center"/>
          </w:tcPr>
          <w:p w14:paraId="49BEB947" w14:textId="5B1EE0B4"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0.3</w:t>
            </w:r>
            <w:r w:rsidRPr="003C7373">
              <w:rPr>
                <w:rFonts w:ascii="DIN Pro Regular" w:hAnsi="DIN Pro Regular" w:cs="DIN Pro Regular"/>
                <w:sz w:val="24"/>
              </w:rPr>
              <w:t>x</w:t>
            </w:r>
          </w:p>
        </w:tc>
        <w:tc>
          <w:tcPr>
            <w:tcW w:w="803" w:type="pct"/>
            <w:shd w:val="clear" w:color="auto" w:fill="F2F2F2" w:themeFill="background1" w:themeFillShade="F2"/>
            <w:tcMar>
              <w:left w:w="75" w:type="dxa"/>
            </w:tcMar>
            <w:vAlign w:val="center"/>
          </w:tcPr>
          <w:p w14:paraId="34D6BB2D" w14:textId="3FB013D8"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0.1x</w:t>
            </w:r>
          </w:p>
        </w:tc>
        <w:tc>
          <w:tcPr>
            <w:tcW w:w="803" w:type="pct"/>
            <w:shd w:val="clear" w:color="auto" w:fill="F2F2F2" w:themeFill="background1" w:themeFillShade="F2"/>
            <w:vAlign w:val="center"/>
          </w:tcPr>
          <w:p w14:paraId="737E8F92" w14:textId="2261FBAE"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1CE0A2D9" w14:textId="5956B6F1" w:rsidTr="00B9766A">
        <w:trPr>
          <w:trHeight w:val="1368"/>
        </w:trPr>
        <w:tc>
          <w:tcPr>
            <w:tcW w:w="866" w:type="pct"/>
            <w:shd w:val="clear" w:color="auto" w:fill="auto"/>
            <w:tcMar>
              <w:left w:w="75" w:type="dxa"/>
            </w:tcMar>
            <w:vAlign w:val="center"/>
          </w:tcPr>
          <w:p w14:paraId="14FF51AC" w14:textId="1C4A5DC3" w:rsidR="00B9766A" w:rsidRPr="00B4468B" w:rsidRDefault="00B9766A" w:rsidP="00B9766A">
            <w:pPr>
              <w:rPr>
                <w:rFonts w:ascii="DIN Pro Regular" w:hAnsi="DIN Pro Regular" w:cs="DIN Pro Regular"/>
                <w:noProof/>
              </w:rPr>
            </w:pPr>
            <w:r w:rsidRPr="00E06A05">
              <w:rPr>
                <w:rFonts w:ascii="DIN Pro Regular" w:hAnsi="DIN Pro Regular" w:cs="DIN Pro Regular"/>
                <w:noProof/>
              </w:rPr>
              <w:drawing>
                <wp:inline distT="0" distB="0" distL="0" distR="0" wp14:anchorId="6BFBD59B" wp14:editId="4F33688D">
                  <wp:extent cx="682839" cy="548640"/>
                  <wp:effectExtent l="0" t="0" r="317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2839" cy="548640"/>
                          </a:xfrm>
                          <a:prstGeom prst="rect">
                            <a:avLst/>
                          </a:prstGeom>
                        </pic:spPr>
                      </pic:pic>
                    </a:graphicData>
                  </a:graphic>
                </wp:inline>
              </w:drawing>
            </w:r>
          </w:p>
        </w:tc>
        <w:tc>
          <w:tcPr>
            <w:tcW w:w="921" w:type="pct"/>
            <w:shd w:val="clear" w:color="auto" w:fill="auto"/>
            <w:tcMar>
              <w:left w:w="75" w:type="dxa"/>
            </w:tcMar>
            <w:vAlign w:val="center"/>
          </w:tcPr>
          <w:p w14:paraId="21ECEAC9" w14:textId="2D5BC06B" w:rsidR="00B9766A" w:rsidRPr="003C7373" w:rsidRDefault="00B9766A" w:rsidP="00B9766A">
            <w:pPr>
              <w:pStyle w:val="td1"/>
              <w:rPr>
                <w:rFonts w:ascii="DIN Pro Regular" w:hAnsi="DIN Pro Regular" w:cs="DIN Pro Regular"/>
              </w:rPr>
            </w:pPr>
            <w:r>
              <w:rPr>
                <w:rFonts w:ascii="DIN Pro Regular" w:hAnsi="DIN Pro Regular" w:cs="DIN Pro Regular"/>
              </w:rPr>
              <w:t>K</w:t>
            </w:r>
          </w:p>
        </w:tc>
        <w:tc>
          <w:tcPr>
            <w:tcW w:w="803" w:type="pct"/>
            <w:shd w:val="clear" w:color="auto" w:fill="auto"/>
            <w:vAlign w:val="center"/>
          </w:tcPr>
          <w:p w14:paraId="18F7D672" w14:textId="001F2354"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1.2x</w:t>
            </w:r>
          </w:p>
        </w:tc>
        <w:tc>
          <w:tcPr>
            <w:tcW w:w="803" w:type="pct"/>
            <w:shd w:val="clear" w:color="auto" w:fill="auto"/>
            <w:vAlign w:val="center"/>
          </w:tcPr>
          <w:p w14:paraId="76EA9A71" w14:textId="66F4DCC6"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0.3</w:t>
            </w:r>
            <w:r w:rsidRPr="003C7373">
              <w:rPr>
                <w:rFonts w:ascii="DIN Pro Regular" w:hAnsi="DIN Pro Regular" w:cs="DIN Pro Regular"/>
                <w:sz w:val="24"/>
              </w:rPr>
              <w:t>x</w:t>
            </w:r>
          </w:p>
        </w:tc>
        <w:tc>
          <w:tcPr>
            <w:tcW w:w="803" w:type="pct"/>
            <w:shd w:val="clear" w:color="auto" w:fill="auto"/>
            <w:tcMar>
              <w:left w:w="75" w:type="dxa"/>
            </w:tcMar>
            <w:vAlign w:val="center"/>
          </w:tcPr>
          <w:p w14:paraId="2133E8C0" w14:textId="0A691FD8"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0.1x</w:t>
            </w:r>
          </w:p>
        </w:tc>
        <w:tc>
          <w:tcPr>
            <w:tcW w:w="803" w:type="pct"/>
            <w:vAlign w:val="center"/>
          </w:tcPr>
          <w:p w14:paraId="6EB532C2" w14:textId="00FC2608"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10B43933" w14:textId="38693C4E" w:rsidTr="00B9766A">
        <w:trPr>
          <w:trHeight w:val="1368"/>
        </w:trPr>
        <w:tc>
          <w:tcPr>
            <w:tcW w:w="866" w:type="pct"/>
            <w:shd w:val="clear" w:color="auto" w:fill="F2F2F2" w:themeFill="background1" w:themeFillShade="F2"/>
            <w:tcMar>
              <w:left w:w="75" w:type="dxa"/>
            </w:tcMar>
            <w:vAlign w:val="center"/>
          </w:tcPr>
          <w:p w14:paraId="3E32A047" w14:textId="5A87D5D9" w:rsidR="00B9766A" w:rsidRPr="00B4468B" w:rsidRDefault="00B9766A" w:rsidP="000B62D5">
            <w:pPr>
              <w:rPr>
                <w:rFonts w:ascii="DIN Pro Regular" w:hAnsi="DIN Pro Regular" w:cs="DIN Pro Regular"/>
                <w:noProof/>
              </w:rPr>
            </w:pPr>
            <w:r w:rsidRPr="00E06A05">
              <w:rPr>
                <w:rFonts w:ascii="DIN Pro Regular" w:hAnsi="DIN Pro Regular" w:cs="DIN Pro Regular"/>
                <w:noProof/>
              </w:rPr>
              <w:drawing>
                <wp:inline distT="0" distB="0" distL="0" distR="0" wp14:anchorId="2823C25F" wp14:editId="51468A64">
                  <wp:extent cx="527673" cy="548640"/>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673" cy="54864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373B923E" w14:textId="53A0A3F7" w:rsidR="00B9766A" w:rsidRPr="003C7373" w:rsidRDefault="00B9766A" w:rsidP="000B62D5">
            <w:pPr>
              <w:pStyle w:val="td1"/>
              <w:rPr>
                <w:rFonts w:ascii="DIN Pro Regular" w:hAnsi="DIN Pro Regular" w:cs="DIN Pro Regular"/>
              </w:rPr>
            </w:pPr>
            <w:r>
              <w:rPr>
                <w:rFonts w:ascii="DIN Pro Regular" w:hAnsi="DIN Pro Regular" w:cs="DIN Pro Regular"/>
              </w:rPr>
              <w:t>Q</w:t>
            </w:r>
          </w:p>
        </w:tc>
        <w:tc>
          <w:tcPr>
            <w:tcW w:w="803" w:type="pct"/>
            <w:shd w:val="clear" w:color="auto" w:fill="F2F2F2" w:themeFill="background1" w:themeFillShade="F2"/>
            <w:vAlign w:val="center"/>
          </w:tcPr>
          <w:p w14:paraId="0366352F" w14:textId="192096F2"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0.8x</w:t>
            </w:r>
          </w:p>
        </w:tc>
        <w:tc>
          <w:tcPr>
            <w:tcW w:w="803" w:type="pct"/>
            <w:shd w:val="clear" w:color="auto" w:fill="F2F2F2" w:themeFill="background1" w:themeFillShade="F2"/>
            <w:vAlign w:val="center"/>
          </w:tcPr>
          <w:p w14:paraId="03130BB1" w14:textId="7780E55B"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F2F2F2" w:themeFill="background1" w:themeFillShade="F2"/>
            <w:tcMar>
              <w:left w:w="75" w:type="dxa"/>
            </w:tcMar>
            <w:vAlign w:val="center"/>
          </w:tcPr>
          <w:p w14:paraId="0CB440F2" w14:textId="3CC587EB" w:rsidR="00B9766A" w:rsidRPr="003C7373" w:rsidRDefault="00B9766A" w:rsidP="003408B3">
            <w:pPr>
              <w:jc w:val="center"/>
              <w:rPr>
                <w:rFonts w:ascii="DIN Pro Regular" w:hAnsi="DIN Pro Regular" w:cs="DIN Pro Regular"/>
                <w:sz w:val="24"/>
              </w:rPr>
            </w:pPr>
            <w:r>
              <w:rPr>
                <w:rFonts w:ascii="DIN Pro Regular" w:hAnsi="DIN Pro Regular" w:cs="DIN Pro Regular"/>
                <w:sz w:val="24"/>
              </w:rPr>
              <w:t>0.1x</w:t>
            </w:r>
          </w:p>
        </w:tc>
        <w:tc>
          <w:tcPr>
            <w:tcW w:w="803" w:type="pct"/>
            <w:shd w:val="clear" w:color="auto" w:fill="F2F2F2" w:themeFill="background1" w:themeFillShade="F2"/>
            <w:vAlign w:val="center"/>
          </w:tcPr>
          <w:p w14:paraId="383B51AE" w14:textId="644BA458"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6612A065" w14:textId="56B955C7" w:rsidTr="00B9766A">
        <w:trPr>
          <w:trHeight w:val="1368"/>
        </w:trPr>
        <w:tc>
          <w:tcPr>
            <w:tcW w:w="866" w:type="pct"/>
            <w:shd w:val="clear" w:color="auto" w:fill="auto"/>
            <w:tcMar>
              <w:left w:w="75" w:type="dxa"/>
            </w:tcMar>
            <w:vAlign w:val="center"/>
          </w:tcPr>
          <w:p w14:paraId="7B67FDFA" w14:textId="67F2B546" w:rsidR="00B9766A" w:rsidRPr="00B4468B" w:rsidRDefault="00B9766A" w:rsidP="00B9766A">
            <w:pPr>
              <w:rPr>
                <w:rFonts w:ascii="DIN Pro Regular" w:hAnsi="DIN Pro Regular" w:cs="DIN Pro Regular"/>
                <w:noProof/>
              </w:rPr>
            </w:pPr>
            <w:r w:rsidRPr="00E06A05">
              <w:rPr>
                <w:rFonts w:ascii="DIN Pro Regular" w:hAnsi="DIN Pro Regular" w:cs="DIN Pro Regular"/>
                <w:noProof/>
              </w:rPr>
              <w:drawing>
                <wp:inline distT="0" distB="0" distL="0" distR="0" wp14:anchorId="65213EDB" wp14:editId="2657CFE3">
                  <wp:extent cx="642693" cy="548640"/>
                  <wp:effectExtent l="0" t="0" r="508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2693" cy="548640"/>
                          </a:xfrm>
                          <a:prstGeom prst="rect">
                            <a:avLst/>
                          </a:prstGeom>
                        </pic:spPr>
                      </pic:pic>
                    </a:graphicData>
                  </a:graphic>
                </wp:inline>
              </w:drawing>
            </w:r>
          </w:p>
        </w:tc>
        <w:tc>
          <w:tcPr>
            <w:tcW w:w="921" w:type="pct"/>
            <w:shd w:val="clear" w:color="auto" w:fill="auto"/>
            <w:tcMar>
              <w:left w:w="75" w:type="dxa"/>
            </w:tcMar>
            <w:vAlign w:val="center"/>
          </w:tcPr>
          <w:p w14:paraId="5F874738" w14:textId="455C0A7B" w:rsidR="00B9766A" w:rsidRPr="003C7373" w:rsidRDefault="00B9766A" w:rsidP="00B9766A">
            <w:pPr>
              <w:pStyle w:val="td1"/>
              <w:rPr>
                <w:rFonts w:ascii="DIN Pro Regular" w:hAnsi="DIN Pro Regular" w:cs="DIN Pro Regular"/>
              </w:rPr>
            </w:pPr>
            <w:r>
              <w:rPr>
                <w:rFonts w:ascii="DIN Pro Regular" w:hAnsi="DIN Pro Regular" w:cs="DIN Pro Regular"/>
              </w:rPr>
              <w:t>J</w:t>
            </w:r>
          </w:p>
        </w:tc>
        <w:tc>
          <w:tcPr>
            <w:tcW w:w="803" w:type="pct"/>
            <w:shd w:val="clear" w:color="auto" w:fill="auto"/>
            <w:vAlign w:val="center"/>
          </w:tcPr>
          <w:p w14:paraId="63C422A8" w14:textId="7BD5DF31"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0.8x</w:t>
            </w:r>
          </w:p>
        </w:tc>
        <w:tc>
          <w:tcPr>
            <w:tcW w:w="803" w:type="pct"/>
            <w:shd w:val="clear" w:color="auto" w:fill="auto"/>
            <w:vAlign w:val="center"/>
          </w:tcPr>
          <w:p w14:paraId="767275C6" w14:textId="765DFA8F"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auto"/>
            <w:tcMar>
              <w:left w:w="75" w:type="dxa"/>
            </w:tcMar>
            <w:vAlign w:val="center"/>
          </w:tcPr>
          <w:p w14:paraId="201D189B" w14:textId="6B777C26"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0.1x</w:t>
            </w:r>
          </w:p>
        </w:tc>
        <w:tc>
          <w:tcPr>
            <w:tcW w:w="803" w:type="pct"/>
            <w:vAlign w:val="center"/>
          </w:tcPr>
          <w:p w14:paraId="1F1C9DC5" w14:textId="44ECC0F3"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r w:rsidR="00B9766A" w:rsidRPr="003C7373" w14:paraId="3F29BEB7" w14:textId="27DD4651" w:rsidTr="00B9766A">
        <w:trPr>
          <w:trHeight w:val="1368"/>
        </w:trPr>
        <w:tc>
          <w:tcPr>
            <w:tcW w:w="866" w:type="pct"/>
            <w:shd w:val="clear" w:color="auto" w:fill="F2F2F2" w:themeFill="background1" w:themeFillShade="F2"/>
            <w:tcMar>
              <w:left w:w="75" w:type="dxa"/>
            </w:tcMar>
            <w:vAlign w:val="center"/>
          </w:tcPr>
          <w:p w14:paraId="6E2BFBA9" w14:textId="1AE9B205" w:rsidR="00B9766A" w:rsidRPr="00B4468B" w:rsidRDefault="00B9766A" w:rsidP="00B9766A">
            <w:pPr>
              <w:rPr>
                <w:rFonts w:ascii="DIN Pro Regular" w:hAnsi="DIN Pro Regular" w:cs="DIN Pro Regular"/>
                <w:noProof/>
              </w:rPr>
            </w:pPr>
            <w:r w:rsidRPr="00E06A05">
              <w:rPr>
                <w:rFonts w:ascii="DIN Pro Regular" w:hAnsi="DIN Pro Regular" w:cs="DIN Pro Regular"/>
                <w:noProof/>
              </w:rPr>
              <w:lastRenderedPageBreak/>
              <w:drawing>
                <wp:inline distT="0" distB="0" distL="0" distR="0" wp14:anchorId="125F3D37" wp14:editId="644FCB93">
                  <wp:extent cx="876187" cy="548640"/>
                  <wp:effectExtent l="0" t="0" r="63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76187" cy="548640"/>
                          </a:xfrm>
                          <a:prstGeom prst="rect">
                            <a:avLst/>
                          </a:prstGeom>
                        </pic:spPr>
                      </pic:pic>
                    </a:graphicData>
                  </a:graphic>
                </wp:inline>
              </w:drawing>
            </w:r>
          </w:p>
        </w:tc>
        <w:tc>
          <w:tcPr>
            <w:tcW w:w="921" w:type="pct"/>
            <w:shd w:val="clear" w:color="auto" w:fill="F2F2F2" w:themeFill="background1" w:themeFillShade="F2"/>
            <w:tcMar>
              <w:left w:w="75" w:type="dxa"/>
            </w:tcMar>
            <w:vAlign w:val="center"/>
          </w:tcPr>
          <w:p w14:paraId="28627D6E" w14:textId="17BA903E" w:rsidR="00B9766A" w:rsidRPr="003C7373" w:rsidRDefault="00B9766A" w:rsidP="00B9766A">
            <w:pPr>
              <w:pStyle w:val="td1"/>
              <w:rPr>
                <w:rFonts w:ascii="DIN Pro Regular" w:hAnsi="DIN Pro Regular" w:cs="DIN Pro Regular"/>
              </w:rPr>
            </w:pPr>
            <w:r>
              <w:rPr>
                <w:rFonts w:ascii="DIN Pro Regular" w:hAnsi="DIN Pro Regular" w:cs="DIN Pro Regular"/>
              </w:rPr>
              <w:t>10</w:t>
            </w:r>
          </w:p>
        </w:tc>
        <w:tc>
          <w:tcPr>
            <w:tcW w:w="803" w:type="pct"/>
            <w:shd w:val="clear" w:color="auto" w:fill="F2F2F2" w:themeFill="background1" w:themeFillShade="F2"/>
            <w:vAlign w:val="center"/>
          </w:tcPr>
          <w:p w14:paraId="6572A253" w14:textId="0F46CF4C"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0.8x</w:t>
            </w:r>
          </w:p>
        </w:tc>
        <w:tc>
          <w:tcPr>
            <w:tcW w:w="803" w:type="pct"/>
            <w:shd w:val="clear" w:color="auto" w:fill="F2F2F2" w:themeFill="background1" w:themeFillShade="F2"/>
            <w:vAlign w:val="center"/>
          </w:tcPr>
          <w:p w14:paraId="79CA4149" w14:textId="3F29E2B2"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0.2x</w:t>
            </w:r>
          </w:p>
        </w:tc>
        <w:tc>
          <w:tcPr>
            <w:tcW w:w="803" w:type="pct"/>
            <w:shd w:val="clear" w:color="auto" w:fill="F2F2F2" w:themeFill="background1" w:themeFillShade="F2"/>
            <w:tcMar>
              <w:left w:w="75" w:type="dxa"/>
            </w:tcMar>
            <w:vAlign w:val="center"/>
          </w:tcPr>
          <w:p w14:paraId="5F378661" w14:textId="77AF0B72" w:rsidR="00B9766A" w:rsidRPr="003C7373" w:rsidRDefault="00B9766A" w:rsidP="00B9766A">
            <w:pPr>
              <w:jc w:val="center"/>
              <w:rPr>
                <w:rFonts w:ascii="DIN Pro Regular" w:hAnsi="DIN Pro Regular" w:cs="DIN Pro Regular"/>
                <w:sz w:val="24"/>
              </w:rPr>
            </w:pPr>
            <w:r>
              <w:rPr>
                <w:rFonts w:ascii="DIN Pro Regular" w:hAnsi="DIN Pro Regular" w:cs="DIN Pro Regular"/>
                <w:sz w:val="24"/>
              </w:rPr>
              <w:t>0.1x</w:t>
            </w:r>
          </w:p>
        </w:tc>
        <w:tc>
          <w:tcPr>
            <w:tcW w:w="803" w:type="pct"/>
            <w:shd w:val="clear" w:color="auto" w:fill="F2F2F2" w:themeFill="background1" w:themeFillShade="F2"/>
            <w:vAlign w:val="center"/>
          </w:tcPr>
          <w:p w14:paraId="6EDF4A4B" w14:textId="49B30EAE" w:rsidR="00B9766A" w:rsidRDefault="00B9766A" w:rsidP="00B9766A">
            <w:pPr>
              <w:jc w:val="center"/>
              <w:rPr>
                <w:rFonts w:ascii="DIN Pro Regular" w:hAnsi="DIN Pro Regular" w:cs="DIN Pro Regular"/>
                <w:sz w:val="24"/>
              </w:rPr>
            </w:pPr>
            <w:r>
              <w:rPr>
                <w:rFonts w:ascii="DIN Pro Regular" w:hAnsi="DIN Pro Regular" w:cs="DIN Pro Regular"/>
                <w:sz w:val="24"/>
              </w:rPr>
              <w:t>-</w:t>
            </w:r>
          </w:p>
        </w:tc>
      </w:tr>
    </w:tbl>
    <w:p w14:paraId="023CE15F" w14:textId="6298D187" w:rsidR="00194533" w:rsidRDefault="00194533">
      <w:pPr>
        <w:pStyle w:val="p"/>
        <w:rPr>
          <w:rStyle w:val="spansectionTitle"/>
          <w:rFonts w:ascii="DIN Pro Regular" w:hAnsi="DIN Pro Regular" w:cs="DIN Pro Regular"/>
        </w:rPr>
      </w:pPr>
    </w:p>
    <w:p w14:paraId="1BAB034F" w14:textId="77777777" w:rsidR="00A114A1" w:rsidRPr="003C7373" w:rsidRDefault="00A114A1">
      <w:pPr>
        <w:pStyle w:val="p"/>
        <w:rPr>
          <w:rStyle w:val="spansectionTitle"/>
          <w:rFonts w:ascii="DIN Pro Regular" w:hAnsi="DIN Pro Regular" w:cs="DIN Pro Regular"/>
        </w:rPr>
      </w:pPr>
    </w:p>
    <w:p w14:paraId="749E9C5A" w14:textId="3B89121B" w:rsidR="00C44F9C" w:rsidRPr="003C7373" w:rsidRDefault="00CD4125" w:rsidP="00ED141C">
      <w:pPr>
        <w:pStyle w:val="p"/>
        <w:rPr>
          <w:rFonts w:ascii="DIN Pro Regular" w:hAnsi="DIN Pro Regular" w:cs="DIN Pro Regular"/>
        </w:rPr>
      </w:pPr>
      <w:r w:rsidRPr="00CD4125">
        <w:rPr>
          <w:rStyle w:val="spansectionTitle"/>
          <w:rFonts w:ascii="DIN Pro Regular" w:hAnsi="DIN Pro Regular" w:cs="DIN Pro Regular"/>
        </w:rPr>
        <w:t>Butoane</w:t>
      </w:r>
      <w:r w:rsidR="00847720" w:rsidRPr="00CD4125">
        <w:rPr>
          <w:rStyle w:val="spansectionTitle"/>
        </w:rPr>
        <w:t> </w:t>
      </w:r>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CD4125" w:rsidRPr="00324BD3" w14:paraId="70D5F6CE" w14:textId="77777777" w:rsidTr="00DC650C">
        <w:tc>
          <w:tcPr>
            <w:tcW w:w="2746" w:type="dxa"/>
            <w:tcMar>
              <w:left w:w="75" w:type="dxa"/>
            </w:tcMar>
            <w:vAlign w:val="center"/>
          </w:tcPr>
          <w:p w14:paraId="6CD46BDE" w14:textId="747786F3"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2881133D" wp14:editId="2B8F612D">
                  <wp:extent cx="457200" cy="457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C3B0FB2" w14:textId="72762344"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MENIU</w:t>
            </w:r>
            <w:r w:rsidRPr="00324BD3">
              <w:rPr>
                <w:rFonts w:ascii="DIN Pro Regular" w:hAnsi="DIN Pro Regular" w:cs="DIN Pro Regular"/>
                <w:color w:val="000000"/>
                <w:lang w:val="it-IT"/>
              </w:rPr>
              <w:t xml:space="preserve"> butonul deschide meniul jocului.</w:t>
            </w:r>
          </w:p>
        </w:tc>
      </w:tr>
      <w:tr w:rsidR="00CD4125" w:rsidRPr="00324BD3" w14:paraId="6FE55B8F" w14:textId="77777777" w:rsidTr="00DC650C">
        <w:tc>
          <w:tcPr>
            <w:tcW w:w="2746" w:type="dxa"/>
            <w:shd w:val="clear" w:color="auto" w:fill="EEEEEE"/>
            <w:tcMar>
              <w:left w:w="75" w:type="dxa"/>
            </w:tcMar>
            <w:vAlign w:val="center"/>
          </w:tcPr>
          <w:p w14:paraId="5B6A2031" w14:textId="4AFFFE77" w:rsidR="00CD4125" w:rsidRPr="003C7373" w:rsidRDefault="00CD4125" w:rsidP="00CD4125">
            <w:pPr>
              <w:pStyle w:val="tdshaded"/>
              <w:rPr>
                <w:rFonts w:ascii="DIN Pro Regular" w:hAnsi="DIN Pro Regular" w:cs="DIN Pro Regular"/>
              </w:rPr>
            </w:pPr>
            <w:r w:rsidRPr="00536823">
              <w:rPr>
                <w:rFonts w:ascii="DIN Pro Regular" w:hAnsi="DIN Pro Regular" w:cs="DIN Pro Regular"/>
                <w:noProof/>
              </w:rPr>
              <w:drawing>
                <wp:inline distT="0" distB="0" distL="0" distR="0" wp14:anchorId="59D1E99B" wp14:editId="4DF7EB81">
                  <wp:extent cx="457200" cy="457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1161CC40" w14:textId="16D606B9"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ISTORIC JOC</w:t>
            </w:r>
            <w:r w:rsidRPr="00324BD3">
              <w:rPr>
                <w:rFonts w:ascii="DIN Pro Regular" w:hAnsi="DIN Pro Regular" w:cs="DIN Pro Regular"/>
                <w:color w:val="000000"/>
                <w:lang w:val="it-IT"/>
              </w:rPr>
              <w:t xml:space="preserve"> butonul deschide pagina de istoric a jocului.</w:t>
            </w:r>
          </w:p>
        </w:tc>
      </w:tr>
      <w:tr w:rsidR="00CD4125" w:rsidRPr="00324BD3" w14:paraId="6031DD68" w14:textId="77777777" w:rsidTr="00E027B8">
        <w:tc>
          <w:tcPr>
            <w:tcW w:w="2746" w:type="dxa"/>
            <w:shd w:val="clear" w:color="auto" w:fill="auto"/>
            <w:tcMar>
              <w:left w:w="75" w:type="dxa"/>
            </w:tcMar>
            <w:vAlign w:val="center"/>
          </w:tcPr>
          <w:p w14:paraId="12C0FD30" w14:textId="47521D1F" w:rsidR="00CD4125" w:rsidRPr="003C7373" w:rsidRDefault="00CD4125" w:rsidP="00CD4125">
            <w:pPr>
              <w:pStyle w:val="tdshaded"/>
              <w:rPr>
                <w:rFonts w:ascii="DIN Pro Regular" w:hAnsi="DIN Pro Regular" w:cs="DIN Pro Regular"/>
                <w:noProof/>
              </w:rPr>
            </w:pPr>
            <w:r w:rsidRPr="00536823">
              <w:rPr>
                <w:rFonts w:ascii="DIN Pro Regular" w:hAnsi="DIN Pro Regular" w:cs="DIN Pro Regular"/>
                <w:noProof/>
              </w:rPr>
              <w:drawing>
                <wp:inline distT="0" distB="0" distL="0" distR="0" wp14:anchorId="34340375" wp14:editId="4C6913EB">
                  <wp:extent cx="457200" cy="457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00" cy="457200"/>
                          </a:xfrm>
                          <a:prstGeom prst="rect">
                            <a:avLst/>
                          </a:prstGeom>
                        </pic:spPr>
                      </pic:pic>
                    </a:graphicData>
                  </a:graphic>
                </wp:inline>
              </w:drawing>
            </w:r>
          </w:p>
        </w:tc>
        <w:tc>
          <w:tcPr>
            <w:tcW w:w="6614" w:type="dxa"/>
            <w:shd w:val="clear" w:color="auto" w:fill="auto"/>
            <w:tcMar>
              <w:left w:w="75" w:type="dxa"/>
            </w:tcMar>
          </w:tcPr>
          <w:p w14:paraId="10BDE61F" w14:textId="62BEA419" w:rsidR="00CD4125" w:rsidRPr="00324BD3" w:rsidRDefault="00CD4125" w:rsidP="00CD4125">
            <w:pPr>
              <w:pStyle w:val="tdshaded1"/>
              <w:rPr>
                <w:b/>
                <w:bCs/>
                <w:lang w:val="it-IT"/>
              </w:rPr>
            </w:pPr>
            <w:r w:rsidRPr="00324BD3">
              <w:rPr>
                <w:rFonts w:ascii="DIN Pro Regular" w:hAnsi="DIN Pro Regular" w:cs="DIN Pro Regular"/>
                <w:b/>
                <w:bCs/>
                <w:color w:val="000000"/>
                <w:lang w:val="it-IT"/>
              </w:rPr>
              <w:t>SETĂRI</w:t>
            </w:r>
            <w:r w:rsidRPr="00324BD3">
              <w:rPr>
                <w:rFonts w:ascii="DIN Pro Regular" w:hAnsi="DIN Pro Regular" w:cs="DIN Pro Regular"/>
                <w:color w:val="000000"/>
                <w:lang w:val="it-IT"/>
              </w:rPr>
              <w:t xml:space="preserve"> butonul deschide căsuța de dialog pentru Setări.</w:t>
            </w:r>
          </w:p>
        </w:tc>
      </w:tr>
      <w:tr w:rsidR="00CD4125" w:rsidRPr="003C7373" w14:paraId="6B188BE4" w14:textId="77777777" w:rsidTr="00DC650C">
        <w:tc>
          <w:tcPr>
            <w:tcW w:w="2746" w:type="dxa"/>
            <w:shd w:val="clear" w:color="auto" w:fill="EEEEEE"/>
            <w:tcMar>
              <w:left w:w="75" w:type="dxa"/>
            </w:tcMar>
            <w:vAlign w:val="center"/>
          </w:tcPr>
          <w:p w14:paraId="6292F41C" w14:textId="40F38056" w:rsidR="00CD4125" w:rsidRPr="003C7373" w:rsidRDefault="00CD4125" w:rsidP="00CD4125">
            <w:pPr>
              <w:pStyle w:val="tdshaded"/>
              <w:rPr>
                <w:rFonts w:ascii="DIN Pro Regular" w:hAnsi="DIN Pro Regular" w:cs="DIN Pro Regular"/>
                <w:noProof/>
              </w:rPr>
            </w:pPr>
            <w:r w:rsidRPr="003C7373">
              <w:rPr>
                <w:rFonts w:ascii="DIN Pro Regular" w:hAnsi="DIN Pro Regular" w:cs="DIN Pro Regular"/>
                <w:noProof/>
              </w:rPr>
              <w:drawing>
                <wp:inline distT="0" distB="0" distL="0" distR="0" wp14:anchorId="588F4193" wp14:editId="700AC175">
                  <wp:extent cx="487680" cy="36576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87680" cy="365760"/>
                          </a:xfrm>
                          <a:prstGeom prst="rect">
                            <a:avLst/>
                          </a:prstGeom>
                        </pic:spPr>
                      </pic:pic>
                    </a:graphicData>
                  </a:graphic>
                </wp:inline>
              </w:drawing>
            </w:r>
          </w:p>
        </w:tc>
        <w:tc>
          <w:tcPr>
            <w:tcW w:w="6614" w:type="dxa"/>
            <w:shd w:val="clear" w:color="auto" w:fill="EEEEEE"/>
            <w:tcMar>
              <w:left w:w="75" w:type="dxa"/>
            </w:tcMar>
          </w:tcPr>
          <w:p w14:paraId="3AABC7B0" w14:textId="0D755E46" w:rsidR="00CD4125" w:rsidRPr="00CD4125" w:rsidRDefault="00CD4125" w:rsidP="00CD4125">
            <w:pPr>
              <w:pStyle w:val="tdshaded1"/>
              <w:rPr>
                <w:b/>
                <w:bCs/>
              </w:rPr>
            </w:pPr>
            <w:r w:rsidRPr="00CD4125">
              <w:rPr>
                <w:rFonts w:ascii="DIN Pro Regular" w:hAnsi="DIN Pro Regular" w:cs="DIN Pro Regular"/>
                <w:b/>
                <w:bCs/>
                <w:color w:val="000000"/>
              </w:rPr>
              <w:t xml:space="preserve">QUICK SPIN </w:t>
            </w:r>
            <w:r w:rsidRPr="00CD4125">
              <w:rPr>
                <w:rFonts w:ascii="DIN Pro Regular" w:hAnsi="DIN Pro Regular" w:cs="DIN Pro Regular"/>
                <w:color w:val="000000"/>
              </w:rPr>
              <w:t>comută la oprirea rapidă automantă a rolelor, pentru Pornit sau Oprit.</w:t>
            </w:r>
          </w:p>
        </w:tc>
      </w:tr>
      <w:tr w:rsidR="00CD4125" w:rsidRPr="00324BD3" w14:paraId="35CFBEE4" w14:textId="77777777" w:rsidTr="00DC650C">
        <w:tc>
          <w:tcPr>
            <w:tcW w:w="2746" w:type="dxa"/>
            <w:tcMar>
              <w:left w:w="75" w:type="dxa"/>
            </w:tcMar>
            <w:vAlign w:val="center"/>
          </w:tcPr>
          <w:p w14:paraId="4CF67283" w14:textId="4F3AC414"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1C810A7C" wp14:editId="2990AA62">
                  <wp:extent cx="457200" cy="45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593E548" w14:textId="4025D2FA"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AJUTOR</w:t>
            </w:r>
            <w:r w:rsidRPr="00324BD3">
              <w:rPr>
                <w:rFonts w:ascii="DIN Pro Regular" w:hAnsi="DIN Pro Regular" w:cs="DIN Pro Regular"/>
                <w:color w:val="000000"/>
                <w:lang w:val="it-IT"/>
              </w:rPr>
              <w:t xml:space="preserve"> butonul deschide pagina de ajutor.</w:t>
            </w:r>
          </w:p>
        </w:tc>
      </w:tr>
      <w:tr w:rsidR="00CD4125" w:rsidRPr="00324BD3" w14:paraId="76E030E9" w14:textId="77777777" w:rsidTr="00DC650C">
        <w:tc>
          <w:tcPr>
            <w:tcW w:w="2746" w:type="dxa"/>
            <w:shd w:val="clear" w:color="auto" w:fill="EEEEEE"/>
            <w:tcMar>
              <w:left w:w="75" w:type="dxa"/>
            </w:tcMar>
            <w:vAlign w:val="center"/>
          </w:tcPr>
          <w:p w14:paraId="7DDB1275" w14:textId="21739124" w:rsidR="00CD4125" w:rsidRPr="003C7373" w:rsidRDefault="00CD4125" w:rsidP="00CD4125">
            <w:pPr>
              <w:pStyle w:val="p2"/>
              <w:rPr>
                <w:rFonts w:ascii="DIN Pro Regular" w:hAnsi="DIN Pro Regular" w:cs="DIN Pro Regular"/>
              </w:rPr>
            </w:pPr>
            <w:r w:rsidRPr="00536823">
              <w:rPr>
                <w:rFonts w:ascii="DIN Pro Regular" w:hAnsi="DIN Pro Regular" w:cs="DIN Pro Regular"/>
                <w:noProof/>
              </w:rPr>
              <w:drawing>
                <wp:inline distT="0" distB="0" distL="0" distR="0" wp14:anchorId="6993E625" wp14:editId="1394D470">
                  <wp:extent cx="457200" cy="457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58600658" w14:textId="69B611D6"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 xml:space="preserve">TABEL DE PLATĂ </w:t>
            </w:r>
            <w:r w:rsidRPr="00324BD3">
              <w:rPr>
                <w:rFonts w:ascii="DIN Pro Regular" w:hAnsi="DIN Pro Regular" w:cs="DIN Pro Regular"/>
                <w:color w:val="000000"/>
                <w:lang w:val="it-IT"/>
              </w:rPr>
              <w:t>butonul deschide Tabelul de plată.</w:t>
            </w:r>
          </w:p>
        </w:tc>
      </w:tr>
      <w:tr w:rsidR="00CD4125" w:rsidRPr="003C7373" w14:paraId="585DF7BB" w14:textId="77777777" w:rsidTr="00DC650C">
        <w:tc>
          <w:tcPr>
            <w:tcW w:w="2746" w:type="dxa"/>
            <w:tcMar>
              <w:left w:w="75" w:type="dxa"/>
            </w:tcMar>
            <w:vAlign w:val="center"/>
          </w:tcPr>
          <w:p w14:paraId="11C15DC6" w14:textId="0E6A1B57"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17A79CB8" wp14:editId="4E5AAE75">
                  <wp:extent cx="457200"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00" cy="457200"/>
                          </a:xfrm>
                          <a:prstGeom prst="rect">
                            <a:avLst/>
                          </a:prstGeom>
                        </pic:spPr>
                      </pic:pic>
                    </a:graphicData>
                  </a:graphic>
                </wp:inline>
              </w:drawing>
            </w:r>
          </w:p>
        </w:tc>
        <w:tc>
          <w:tcPr>
            <w:tcW w:w="6614" w:type="dxa"/>
            <w:tcMar>
              <w:left w:w="75" w:type="dxa"/>
            </w:tcMar>
          </w:tcPr>
          <w:p w14:paraId="4237239C" w14:textId="40216EEE" w:rsidR="00CD4125" w:rsidRPr="00CD4125" w:rsidRDefault="00CD4125" w:rsidP="00CD4125">
            <w:pPr>
              <w:pStyle w:val="tdshaded1"/>
              <w:rPr>
                <w:rFonts w:ascii="DIN Pro Regular" w:hAnsi="DIN Pro Regular" w:cs="DIN Pro Regular"/>
                <w:color w:val="000000"/>
              </w:rPr>
            </w:pPr>
            <w:r w:rsidRPr="00CD4125">
              <w:rPr>
                <w:rFonts w:ascii="DIN Pro Regular" w:hAnsi="DIN Pro Regular" w:cs="DIN Pro Regular"/>
                <w:color w:val="000000"/>
              </w:rPr>
              <w:t xml:space="preserve">Butonul </w:t>
            </w:r>
            <w:r w:rsidRPr="00CD4125">
              <w:rPr>
                <w:rFonts w:ascii="DIN Pro Regular" w:hAnsi="DIN Pro Regular" w:cs="DIN Pro Regular"/>
                <w:b/>
                <w:bCs/>
                <w:color w:val="000000"/>
              </w:rPr>
              <w:t>HOME</w:t>
            </w:r>
            <w:r w:rsidRPr="00CD4125">
              <w:rPr>
                <w:rFonts w:ascii="DIN Pro Regular" w:hAnsi="DIN Pro Regular" w:cs="DIN Pro Regular"/>
                <w:color w:val="000000"/>
              </w:rPr>
              <w:t xml:space="preserve"> închide jocul și adăugă la bilanțul de câștig orice câștig necolectat, dacă este posibilă colectarea acestuia.</w:t>
            </w:r>
          </w:p>
        </w:tc>
      </w:tr>
      <w:tr w:rsidR="00CD4125" w:rsidRPr="00324BD3" w14:paraId="39684BFD" w14:textId="77777777" w:rsidTr="006C0D5B">
        <w:tc>
          <w:tcPr>
            <w:tcW w:w="2746" w:type="dxa"/>
            <w:shd w:val="clear" w:color="auto" w:fill="EEEEEE"/>
            <w:tcMar>
              <w:left w:w="75" w:type="dxa"/>
            </w:tcMar>
          </w:tcPr>
          <w:p w14:paraId="27F59588" w14:textId="714DE4A2" w:rsidR="00CD4125" w:rsidRPr="003C7373" w:rsidRDefault="003F58A5" w:rsidP="00CD4125">
            <w:pPr>
              <w:pStyle w:val="tdshaded"/>
              <w:rPr>
                <w:rFonts w:ascii="DIN Pro Regular" w:hAnsi="DIN Pro Regular" w:cs="DIN Pro Regular"/>
              </w:rPr>
            </w:pPr>
            <w:r>
              <w:rPr>
                <w:noProof/>
              </w:rPr>
              <w:drawing>
                <wp:inline distT="0" distB="0" distL="0" distR="0" wp14:anchorId="191EDA9E" wp14:editId="7095F0F3">
                  <wp:extent cx="1353292" cy="457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tcPr>
          <w:p w14:paraId="137638A8" w14:textId="0005A163"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BILANȚ</w:t>
            </w:r>
            <w:r w:rsidRPr="00324BD3">
              <w:rPr>
                <w:rFonts w:ascii="DIN Pro Regular" w:hAnsi="DIN Pro Regular" w:cs="DIN Pro Regular"/>
                <w:color w:val="000000"/>
                <w:lang w:val="it-IT"/>
              </w:rPr>
              <w:t xml:space="preserve"> câmpul afișează bilanțul curent.</w:t>
            </w:r>
          </w:p>
        </w:tc>
      </w:tr>
      <w:tr w:rsidR="00CD4125" w:rsidRPr="00324BD3" w14:paraId="66035AEE" w14:textId="77777777" w:rsidTr="006C0D5B">
        <w:tc>
          <w:tcPr>
            <w:tcW w:w="2746" w:type="dxa"/>
            <w:tcMar>
              <w:left w:w="75" w:type="dxa"/>
            </w:tcMar>
          </w:tcPr>
          <w:p w14:paraId="71380345" w14:textId="788056CA" w:rsidR="00CD4125" w:rsidRPr="003C7373" w:rsidRDefault="003F58A5" w:rsidP="00CD4125">
            <w:pPr>
              <w:pStyle w:val="td"/>
              <w:rPr>
                <w:rFonts w:ascii="DIN Pro Regular" w:hAnsi="DIN Pro Regular" w:cs="DIN Pro Regular"/>
              </w:rPr>
            </w:pPr>
            <w:r>
              <w:rPr>
                <w:noProof/>
              </w:rPr>
              <w:drawing>
                <wp:inline distT="0" distB="0" distL="0" distR="0" wp14:anchorId="07CF11CB" wp14:editId="48CD3587">
                  <wp:extent cx="1353292" cy="457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tcMar>
              <w:left w:w="75" w:type="dxa"/>
            </w:tcMar>
          </w:tcPr>
          <w:p w14:paraId="0CE27085" w14:textId="56246A11"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PARIU</w:t>
            </w:r>
            <w:r w:rsidRPr="00324BD3">
              <w:rPr>
                <w:rFonts w:ascii="DIN Pro Regular" w:hAnsi="DIN Pro Regular" w:cs="DIN Pro Regular"/>
                <w:color w:val="000000"/>
                <w:lang w:val="it-IT"/>
              </w:rPr>
              <w:t xml:space="preserve"> butonul afișează pariul current și poate fi folosit pentru ajustarea acestuia.</w:t>
            </w:r>
          </w:p>
        </w:tc>
      </w:tr>
      <w:tr w:rsidR="00CD4125" w:rsidRPr="003C7373" w14:paraId="6CD3A54D" w14:textId="77777777" w:rsidTr="006C0D5B">
        <w:tc>
          <w:tcPr>
            <w:tcW w:w="2746" w:type="dxa"/>
            <w:shd w:val="clear" w:color="auto" w:fill="EEEEEE"/>
            <w:tcMar>
              <w:left w:w="75" w:type="dxa"/>
            </w:tcMar>
          </w:tcPr>
          <w:p w14:paraId="29C45AA4" w14:textId="43D2B023" w:rsidR="00CD4125" w:rsidRPr="003C7373" w:rsidRDefault="003F58A5" w:rsidP="00CD4125">
            <w:pPr>
              <w:pStyle w:val="tdshaded"/>
              <w:rPr>
                <w:rFonts w:ascii="DIN Pro Regular" w:hAnsi="DIN Pro Regular" w:cs="DIN Pro Regular"/>
              </w:rPr>
            </w:pPr>
            <w:r>
              <w:rPr>
                <w:noProof/>
              </w:rPr>
              <w:drawing>
                <wp:inline distT="0" distB="0" distL="0" distR="0" wp14:anchorId="1E282E0D" wp14:editId="56ECC635">
                  <wp:extent cx="1528404" cy="457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8404" cy="457200"/>
                          </a:xfrm>
                          <a:prstGeom prst="rect">
                            <a:avLst/>
                          </a:prstGeom>
                          <a:noFill/>
                          <a:ln>
                            <a:noFill/>
                          </a:ln>
                        </pic:spPr>
                      </pic:pic>
                    </a:graphicData>
                  </a:graphic>
                </wp:inline>
              </w:drawing>
            </w:r>
          </w:p>
        </w:tc>
        <w:tc>
          <w:tcPr>
            <w:tcW w:w="6614" w:type="dxa"/>
            <w:shd w:val="clear" w:color="auto" w:fill="EEEEEE"/>
            <w:tcMar>
              <w:left w:w="75" w:type="dxa"/>
            </w:tcMar>
          </w:tcPr>
          <w:p w14:paraId="6CD61AEB" w14:textId="566B930D" w:rsidR="00CD4125" w:rsidRPr="00CD4125" w:rsidRDefault="00CD4125" w:rsidP="00CD4125">
            <w:pPr>
              <w:pStyle w:val="tdshaded1"/>
              <w:rPr>
                <w:rFonts w:ascii="DIN Pro Regular" w:hAnsi="DIN Pro Regular" w:cs="DIN Pro Regular"/>
                <w:color w:val="000000"/>
              </w:rPr>
            </w:pPr>
            <w:r w:rsidRPr="00CD4125">
              <w:rPr>
                <w:rFonts w:ascii="DIN Pro Regular" w:hAnsi="DIN Pro Regular" w:cs="DIN Pro Regular"/>
                <w:b/>
                <w:bCs/>
                <w:color w:val="000000"/>
              </w:rPr>
              <w:t>CÂȘTIG</w:t>
            </w:r>
            <w:r w:rsidRPr="00CD4125">
              <w:rPr>
                <w:rFonts w:ascii="DIN Pro Regular" w:hAnsi="DIN Pro Regular" w:cs="DIN Pro Regular"/>
                <w:color w:val="000000"/>
              </w:rPr>
              <w:t xml:space="preserve"> câmpul afișează plățile castigate pentru runda de joc curentă.</w:t>
            </w:r>
          </w:p>
        </w:tc>
      </w:tr>
      <w:tr w:rsidR="00CD4125" w:rsidRPr="00324BD3" w14:paraId="1B853B91" w14:textId="77777777" w:rsidTr="006C0D5B">
        <w:tc>
          <w:tcPr>
            <w:tcW w:w="2746" w:type="dxa"/>
            <w:tcMar>
              <w:left w:w="75" w:type="dxa"/>
            </w:tcMar>
          </w:tcPr>
          <w:p w14:paraId="0E796599" w14:textId="33C770A0"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053873C9" wp14:editId="23617A02">
                  <wp:extent cx="596766" cy="365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6766" cy="365760"/>
                          </a:xfrm>
                          <a:prstGeom prst="rect">
                            <a:avLst/>
                          </a:prstGeom>
                        </pic:spPr>
                      </pic:pic>
                    </a:graphicData>
                  </a:graphic>
                </wp:inline>
              </w:drawing>
            </w:r>
          </w:p>
        </w:tc>
        <w:tc>
          <w:tcPr>
            <w:tcW w:w="6614" w:type="dxa"/>
            <w:tcMar>
              <w:left w:w="75" w:type="dxa"/>
            </w:tcMar>
          </w:tcPr>
          <w:p w14:paraId="623B6457" w14:textId="16C795F8"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 xml:space="preserve">PARIU MAXIM </w:t>
            </w:r>
            <w:r w:rsidRPr="00324BD3">
              <w:rPr>
                <w:rFonts w:ascii="DIN Pro Regular" w:hAnsi="DIN Pro Regular" w:cs="DIN Pro Regular"/>
                <w:color w:val="000000"/>
                <w:lang w:val="it-IT"/>
              </w:rPr>
              <w:t>butonul ajustează pariul la setarea sa maximă, în funcție și de bilanț.</w:t>
            </w:r>
          </w:p>
        </w:tc>
      </w:tr>
      <w:tr w:rsidR="00CD4125" w:rsidRPr="00324BD3" w14:paraId="33739BFB" w14:textId="77777777" w:rsidTr="006C0D5B">
        <w:tc>
          <w:tcPr>
            <w:tcW w:w="2746" w:type="dxa"/>
            <w:shd w:val="clear" w:color="auto" w:fill="EEEEEE"/>
            <w:tcMar>
              <w:left w:w="75" w:type="dxa"/>
            </w:tcMar>
          </w:tcPr>
          <w:p w14:paraId="614AFAF9" w14:textId="433E4D48" w:rsidR="00CD4125" w:rsidRPr="003C7373" w:rsidRDefault="00CD4125" w:rsidP="00CD4125">
            <w:pPr>
              <w:pStyle w:val="tdshaded"/>
              <w:rPr>
                <w:rFonts w:ascii="DIN Pro Regular" w:hAnsi="DIN Pro Regular" w:cs="DIN Pro Regular"/>
              </w:rPr>
            </w:pPr>
            <w:r w:rsidRPr="00536823">
              <w:rPr>
                <w:rFonts w:ascii="DIN Pro Regular" w:hAnsi="DIN Pro Regular" w:cs="DIN Pro Regular"/>
                <w:noProof/>
              </w:rPr>
              <w:drawing>
                <wp:inline distT="0" distB="0" distL="0" distR="0" wp14:anchorId="4827A8FC" wp14:editId="3EEED318">
                  <wp:extent cx="607424" cy="36576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7424" cy="365760"/>
                          </a:xfrm>
                          <a:prstGeom prst="rect">
                            <a:avLst/>
                          </a:prstGeom>
                        </pic:spPr>
                      </pic:pic>
                    </a:graphicData>
                  </a:graphic>
                </wp:inline>
              </w:drawing>
            </w:r>
          </w:p>
        </w:tc>
        <w:tc>
          <w:tcPr>
            <w:tcW w:w="6614" w:type="dxa"/>
            <w:shd w:val="clear" w:color="auto" w:fill="EEEEEE"/>
            <w:tcMar>
              <w:left w:w="75" w:type="dxa"/>
            </w:tcMar>
          </w:tcPr>
          <w:p w14:paraId="148AFF5F" w14:textId="48FF8181"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GAMBLE</w:t>
            </w:r>
            <w:r w:rsidRPr="00324BD3">
              <w:rPr>
                <w:rFonts w:ascii="DIN Pro Regular" w:hAnsi="DIN Pro Regular" w:cs="DIN Pro Regular"/>
                <w:color w:val="000000"/>
                <w:lang w:val="it-IT"/>
              </w:rPr>
              <w:t xml:space="preserve"> butonul declanșează opțiunea Gamble. Disponibilă în cazul unui câștig dacă nu a fost atinsă nicio limită.</w:t>
            </w:r>
          </w:p>
        </w:tc>
      </w:tr>
      <w:tr w:rsidR="00CD4125" w:rsidRPr="00324BD3" w14:paraId="30915AF3" w14:textId="77777777" w:rsidTr="006C0D5B">
        <w:tc>
          <w:tcPr>
            <w:tcW w:w="2746" w:type="dxa"/>
            <w:tcMar>
              <w:left w:w="75" w:type="dxa"/>
            </w:tcMar>
          </w:tcPr>
          <w:p w14:paraId="7533B60F" w14:textId="50D4BBE5"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0C3915B0" wp14:editId="40F74E5E">
                  <wp:extent cx="791738" cy="45720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91738" cy="457200"/>
                          </a:xfrm>
                          <a:prstGeom prst="rect">
                            <a:avLst/>
                          </a:prstGeom>
                        </pic:spPr>
                      </pic:pic>
                    </a:graphicData>
                  </a:graphic>
                </wp:inline>
              </w:drawing>
            </w:r>
          </w:p>
        </w:tc>
        <w:tc>
          <w:tcPr>
            <w:tcW w:w="6614" w:type="dxa"/>
            <w:tcMar>
              <w:left w:w="75" w:type="dxa"/>
            </w:tcMar>
          </w:tcPr>
          <w:p w14:paraId="5BDC6166" w14:textId="70350DAA"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SPIN</w:t>
            </w:r>
            <w:r w:rsidRPr="00324BD3">
              <w:rPr>
                <w:rFonts w:ascii="DIN Pro Regular" w:hAnsi="DIN Pro Regular" w:cs="DIN Pro Regular"/>
                <w:color w:val="000000"/>
                <w:lang w:val="it-IT"/>
              </w:rPr>
              <w:t xml:space="preserve"> butonul declanșează jocul la setarea de pariu curentă.</w:t>
            </w:r>
          </w:p>
        </w:tc>
      </w:tr>
      <w:tr w:rsidR="00CD4125" w:rsidRPr="00324BD3" w14:paraId="480155B1" w14:textId="77777777" w:rsidTr="006C0D5B">
        <w:tc>
          <w:tcPr>
            <w:tcW w:w="2746" w:type="dxa"/>
            <w:shd w:val="clear" w:color="auto" w:fill="EEEEEE"/>
            <w:tcMar>
              <w:left w:w="75" w:type="dxa"/>
            </w:tcMar>
          </w:tcPr>
          <w:p w14:paraId="535AEE66" w14:textId="4088E013" w:rsidR="00CD4125" w:rsidRPr="003C7373" w:rsidRDefault="00CD4125" w:rsidP="00CD4125">
            <w:pPr>
              <w:pStyle w:val="tdshaded"/>
              <w:rPr>
                <w:rFonts w:ascii="DIN Pro Regular" w:hAnsi="DIN Pro Regular" w:cs="DIN Pro Regular"/>
              </w:rPr>
            </w:pPr>
            <w:r w:rsidRPr="00536823">
              <w:rPr>
                <w:rFonts w:ascii="DIN Pro Regular" w:hAnsi="DIN Pro Regular" w:cs="DIN Pro Regular"/>
                <w:noProof/>
              </w:rPr>
              <w:drawing>
                <wp:inline distT="0" distB="0" distL="0" distR="0" wp14:anchorId="5E090E78" wp14:editId="2BC592CB">
                  <wp:extent cx="786161" cy="45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86161" cy="457200"/>
                          </a:xfrm>
                          <a:prstGeom prst="rect">
                            <a:avLst/>
                          </a:prstGeom>
                        </pic:spPr>
                      </pic:pic>
                    </a:graphicData>
                  </a:graphic>
                </wp:inline>
              </w:drawing>
            </w:r>
          </w:p>
        </w:tc>
        <w:tc>
          <w:tcPr>
            <w:tcW w:w="6614" w:type="dxa"/>
            <w:shd w:val="clear" w:color="auto" w:fill="EEEEEE"/>
            <w:tcMar>
              <w:left w:w="75" w:type="dxa"/>
            </w:tcMar>
          </w:tcPr>
          <w:p w14:paraId="62789BE4" w14:textId="234E111E" w:rsidR="00CD4125" w:rsidRPr="00324BD3" w:rsidRDefault="00CD4125" w:rsidP="00CD4125">
            <w:pPr>
              <w:pStyle w:val="tdshaded1"/>
              <w:rPr>
                <w:rFonts w:ascii="DIN Pro Regular" w:hAnsi="DIN Pro Regular" w:cs="DIN Pro Regular"/>
                <w:color w:val="000000"/>
                <w:lang w:val="it-IT"/>
              </w:rPr>
            </w:pPr>
            <w:r w:rsidRPr="00CD4125">
              <w:rPr>
                <w:rFonts w:ascii="DIN Pro Regular" w:hAnsi="DIN Pro Regular" w:cs="DIN Pro Regular"/>
                <w:b/>
                <w:bCs/>
                <w:color w:val="000000"/>
              </w:rPr>
              <w:t>STOP</w:t>
            </w:r>
            <w:r w:rsidRPr="00CD4125">
              <w:rPr>
                <w:rFonts w:ascii="DIN Pro Regular" w:hAnsi="DIN Pro Regular" w:cs="DIN Pro Regular"/>
                <w:color w:val="000000"/>
              </w:rPr>
              <w:t xml:space="preserve"> butonul oprește rapid rolele. </w:t>
            </w:r>
            <w:r w:rsidRPr="00324BD3">
              <w:rPr>
                <w:rFonts w:ascii="DIN Pro Regular" w:hAnsi="DIN Pro Regular" w:cs="DIN Pro Regular"/>
                <w:color w:val="000000"/>
                <w:lang w:val="it-IT"/>
              </w:rPr>
              <w:t>Este disponibil când rolele se învârtesc.</w:t>
            </w:r>
          </w:p>
        </w:tc>
      </w:tr>
      <w:tr w:rsidR="00CD4125" w:rsidRPr="003C7373" w14:paraId="316C2358" w14:textId="77777777" w:rsidTr="00926795">
        <w:tc>
          <w:tcPr>
            <w:tcW w:w="2746" w:type="dxa"/>
            <w:shd w:val="clear" w:color="auto" w:fill="auto"/>
            <w:tcMar>
              <w:left w:w="75" w:type="dxa"/>
            </w:tcMar>
          </w:tcPr>
          <w:p w14:paraId="3853BE45" w14:textId="2D623534" w:rsidR="00CD4125" w:rsidRPr="003C7373" w:rsidRDefault="00CD4125" w:rsidP="00CD4125">
            <w:pPr>
              <w:pStyle w:val="tdshaded"/>
              <w:rPr>
                <w:rFonts w:ascii="DIN Pro Regular" w:hAnsi="DIN Pro Regular" w:cs="DIN Pro Regular"/>
                <w:noProof/>
              </w:rPr>
            </w:pPr>
            <w:r w:rsidRPr="00536823">
              <w:rPr>
                <w:rFonts w:ascii="DIN Pro Regular" w:hAnsi="DIN Pro Regular" w:cs="DIN Pro Regular"/>
                <w:noProof/>
              </w:rPr>
              <w:drawing>
                <wp:inline distT="0" distB="0" distL="0" distR="0" wp14:anchorId="2B9FE774" wp14:editId="2B2488EA">
                  <wp:extent cx="786161" cy="457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86161" cy="457200"/>
                          </a:xfrm>
                          <a:prstGeom prst="rect">
                            <a:avLst/>
                          </a:prstGeom>
                        </pic:spPr>
                      </pic:pic>
                    </a:graphicData>
                  </a:graphic>
                </wp:inline>
              </w:drawing>
            </w:r>
          </w:p>
        </w:tc>
        <w:tc>
          <w:tcPr>
            <w:tcW w:w="6614" w:type="dxa"/>
            <w:shd w:val="clear" w:color="auto" w:fill="auto"/>
            <w:tcMar>
              <w:left w:w="75" w:type="dxa"/>
            </w:tcMar>
          </w:tcPr>
          <w:p w14:paraId="7FB72DFC" w14:textId="08E948AE" w:rsidR="00CD4125" w:rsidRPr="00CD4125" w:rsidRDefault="00CD4125" w:rsidP="00CD4125">
            <w:pPr>
              <w:pStyle w:val="tdshaded1"/>
              <w:rPr>
                <w:b/>
                <w:bCs/>
              </w:rPr>
            </w:pPr>
            <w:r w:rsidRPr="00CD4125">
              <w:rPr>
                <w:rFonts w:ascii="DIN Pro Regular" w:hAnsi="DIN Pro Regular" w:cs="DIN Pro Regular"/>
                <w:color w:val="000000"/>
              </w:rPr>
              <w:t xml:space="preserve">Butonul </w:t>
            </w:r>
            <w:r w:rsidRPr="00CD4125">
              <w:rPr>
                <w:rFonts w:ascii="DIN Pro Regular" w:hAnsi="DIN Pro Regular" w:cs="DIN Pro Regular"/>
                <w:b/>
                <w:bCs/>
                <w:color w:val="000000"/>
              </w:rPr>
              <w:t>ENTER</w:t>
            </w:r>
            <w:r w:rsidRPr="00CD4125">
              <w:rPr>
                <w:rFonts w:ascii="DIN Pro Regular" w:hAnsi="DIN Pro Regular" w:cs="DIN Pro Regular"/>
                <w:color w:val="000000"/>
              </w:rPr>
              <w:t xml:space="preserve"> pornește opțiunea de Free Spins.</w:t>
            </w:r>
          </w:p>
        </w:tc>
      </w:tr>
      <w:tr w:rsidR="00CD4125" w:rsidRPr="003C7373" w14:paraId="37D769E4" w14:textId="77777777" w:rsidTr="006C0D5B">
        <w:tc>
          <w:tcPr>
            <w:tcW w:w="2746" w:type="dxa"/>
            <w:shd w:val="clear" w:color="auto" w:fill="EEEEEE"/>
            <w:tcMar>
              <w:left w:w="75" w:type="dxa"/>
            </w:tcMar>
          </w:tcPr>
          <w:p w14:paraId="0681C717" w14:textId="633F0261" w:rsidR="00CD4125" w:rsidRPr="003C7373" w:rsidRDefault="00CD4125" w:rsidP="00CD4125">
            <w:pPr>
              <w:pStyle w:val="tdshaded"/>
              <w:rPr>
                <w:rFonts w:ascii="DIN Pro Regular" w:hAnsi="DIN Pro Regular" w:cs="DIN Pro Regular"/>
                <w:noProof/>
              </w:rPr>
            </w:pPr>
            <w:r w:rsidRPr="00536823">
              <w:rPr>
                <w:rFonts w:ascii="DIN Pro Regular" w:hAnsi="DIN Pro Regular" w:cs="DIN Pro Regular"/>
                <w:noProof/>
              </w:rPr>
              <w:drawing>
                <wp:inline distT="0" distB="0" distL="0" distR="0" wp14:anchorId="034B2F5D" wp14:editId="3F04979B">
                  <wp:extent cx="791738" cy="45720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91738" cy="457200"/>
                          </a:xfrm>
                          <a:prstGeom prst="rect">
                            <a:avLst/>
                          </a:prstGeom>
                        </pic:spPr>
                      </pic:pic>
                    </a:graphicData>
                  </a:graphic>
                </wp:inline>
              </w:drawing>
            </w:r>
          </w:p>
        </w:tc>
        <w:tc>
          <w:tcPr>
            <w:tcW w:w="6614" w:type="dxa"/>
            <w:shd w:val="clear" w:color="auto" w:fill="EEEEEE"/>
            <w:tcMar>
              <w:left w:w="75" w:type="dxa"/>
            </w:tcMar>
          </w:tcPr>
          <w:p w14:paraId="3BBF601F" w14:textId="28D91FCC" w:rsidR="00CD4125" w:rsidRPr="00CD4125" w:rsidRDefault="00CD4125" w:rsidP="00CD4125">
            <w:pPr>
              <w:pStyle w:val="tdshaded1"/>
              <w:rPr>
                <w:b/>
                <w:bCs/>
              </w:rPr>
            </w:pPr>
            <w:r w:rsidRPr="00CD4125">
              <w:rPr>
                <w:rFonts w:ascii="DIN Pro Regular" w:hAnsi="DIN Pro Regular" w:cs="DIN Pro Regular"/>
                <w:color w:val="000000"/>
              </w:rPr>
              <w:t xml:space="preserve">Butonul </w:t>
            </w:r>
            <w:r w:rsidRPr="00CD4125">
              <w:rPr>
                <w:rFonts w:ascii="DIN Pro Regular" w:hAnsi="DIN Pro Regular" w:cs="DIN Pro Regular"/>
                <w:b/>
                <w:bCs/>
                <w:color w:val="000000"/>
              </w:rPr>
              <w:t>RETURN</w:t>
            </w:r>
            <w:r w:rsidRPr="00CD4125">
              <w:rPr>
                <w:rFonts w:ascii="DIN Pro Regular" w:hAnsi="DIN Pro Regular" w:cs="DIN Pro Regular"/>
                <w:color w:val="000000"/>
              </w:rPr>
              <w:t xml:space="preserve"> duce jucătorul la jocul de bază.</w:t>
            </w:r>
          </w:p>
        </w:tc>
      </w:tr>
      <w:tr w:rsidR="00CD4125" w:rsidRPr="00324BD3" w14:paraId="1A8EEB6B" w14:textId="77777777" w:rsidTr="006C0D5B">
        <w:tc>
          <w:tcPr>
            <w:tcW w:w="2746" w:type="dxa"/>
            <w:tcMar>
              <w:left w:w="75" w:type="dxa"/>
            </w:tcMar>
          </w:tcPr>
          <w:p w14:paraId="7641354C" w14:textId="77777777" w:rsidR="00CD4125" w:rsidRPr="003C7373" w:rsidRDefault="00CD4125" w:rsidP="00CD4125">
            <w:pPr>
              <w:pStyle w:val="td"/>
              <w:rPr>
                <w:rFonts w:ascii="DIN Pro Regular" w:hAnsi="DIN Pro Regular" w:cs="DIN Pro Regular"/>
              </w:rPr>
            </w:pPr>
            <w:r w:rsidRPr="003C7373">
              <w:rPr>
                <w:rFonts w:ascii="DIN Pro Regular" w:hAnsi="DIN Pro Regular" w:cs="DIN Pro Regular"/>
                <w:color w:val="000000"/>
              </w:rPr>
              <w:t> </w:t>
            </w:r>
          </w:p>
        </w:tc>
        <w:tc>
          <w:tcPr>
            <w:tcW w:w="6614" w:type="dxa"/>
            <w:tcMar>
              <w:left w:w="75" w:type="dxa"/>
            </w:tcMar>
          </w:tcPr>
          <w:p w14:paraId="3EA6A82F" w14:textId="65E8AEFD"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 xml:space="preserve">BARA DE SPAȚIU </w:t>
            </w:r>
            <w:r w:rsidRPr="00324BD3">
              <w:rPr>
                <w:rFonts w:ascii="DIN Pro Regular" w:hAnsi="DIN Pro Regular" w:cs="DIN Pro Regular"/>
                <w:color w:val="000000"/>
                <w:lang w:val="it-IT"/>
              </w:rPr>
              <w:t xml:space="preserve">poate fi folosită ca buton de </w:t>
            </w:r>
            <w:r w:rsidRPr="00324BD3">
              <w:rPr>
                <w:rFonts w:ascii="DIN Pro Regular" w:hAnsi="DIN Pro Regular" w:cs="DIN Pro Regular"/>
                <w:b/>
                <w:bCs/>
                <w:color w:val="000000"/>
                <w:lang w:val="it-IT"/>
              </w:rPr>
              <w:t>SPIN, STOP, ENTER</w:t>
            </w:r>
            <w:r w:rsidRPr="00324BD3">
              <w:rPr>
                <w:rFonts w:ascii="DIN Pro Regular" w:hAnsi="DIN Pro Regular" w:cs="DIN Pro Regular"/>
                <w:color w:val="000000"/>
                <w:lang w:val="it-IT"/>
              </w:rPr>
              <w:t xml:space="preserve"> sau </w:t>
            </w:r>
            <w:r w:rsidRPr="00324BD3">
              <w:rPr>
                <w:rFonts w:ascii="DIN Pro Regular" w:hAnsi="DIN Pro Regular" w:cs="DIN Pro Regular"/>
                <w:b/>
                <w:bCs/>
                <w:color w:val="000000"/>
                <w:lang w:val="it-IT"/>
              </w:rPr>
              <w:t>RETURN.</w:t>
            </w:r>
          </w:p>
        </w:tc>
      </w:tr>
      <w:tr w:rsidR="00CD4125" w:rsidRPr="003C7373" w14:paraId="7EF66830" w14:textId="77777777" w:rsidTr="006C0D5B">
        <w:tc>
          <w:tcPr>
            <w:tcW w:w="2746" w:type="dxa"/>
            <w:shd w:val="clear" w:color="auto" w:fill="EEEEEE"/>
            <w:tcMar>
              <w:left w:w="75" w:type="dxa"/>
            </w:tcMar>
          </w:tcPr>
          <w:p w14:paraId="77EA2143" w14:textId="0DFCF936" w:rsidR="00CD4125" w:rsidRPr="003C7373" w:rsidRDefault="00CD4125" w:rsidP="00CD4125">
            <w:pPr>
              <w:pStyle w:val="tdshaded"/>
              <w:rPr>
                <w:rFonts w:ascii="DIN Pro Regular" w:hAnsi="DIN Pro Regular" w:cs="DIN Pro Regular"/>
              </w:rPr>
            </w:pPr>
            <w:r w:rsidRPr="00536823">
              <w:rPr>
                <w:rFonts w:ascii="DIN Pro Regular" w:hAnsi="DIN Pro Regular" w:cs="DIN Pro Regular"/>
                <w:noProof/>
              </w:rPr>
              <w:drawing>
                <wp:inline distT="0" distB="0" distL="0" distR="0" wp14:anchorId="3CF1561F" wp14:editId="69C277FF">
                  <wp:extent cx="596766" cy="3657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6766" cy="365760"/>
                          </a:xfrm>
                          <a:prstGeom prst="rect">
                            <a:avLst/>
                          </a:prstGeom>
                        </pic:spPr>
                      </pic:pic>
                    </a:graphicData>
                  </a:graphic>
                </wp:inline>
              </w:drawing>
            </w:r>
          </w:p>
        </w:tc>
        <w:tc>
          <w:tcPr>
            <w:tcW w:w="6614" w:type="dxa"/>
            <w:shd w:val="clear" w:color="auto" w:fill="EEEEEE"/>
            <w:tcMar>
              <w:left w:w="75" w:type="dxa"/>
            </w:tcMar>
          </w:tcPr>
          <w:p w14:paraId="6C0B0CC9" w14:textId="27AC9EA4" w:rsidR="00CD4125" w:rsidRPr="00CD4125" w:rsidRDefault="00CD4125" w:rsidP="00CD4125">
            <w:pPr>
              <w:pStyle w:val="tdshaded1"/>
              <w:rPr>
                <w:rFonts w:ascii="DIN Pro Regular" w:hAnsi="DIN Pro Regular" w:cs="DIN Pro Regular"/>
                <w:color w:val="000000"/>
              </w:rPr>
            </w:pPr>
            <w:r w:rsidRPr="00CD4125">
              <w:rPr>
                <w:rFonts w:ascii="DIN Pro Regular" w:hAnsi="DIN Pro Regular" w:cs="DIN Pro Regular"/>
                <w:b/>
                <w:bCs/>
                <w:color w:val="000000"/>
              </w:rPr>
              <w:t>AUTOPLAY</w:t>
            </w:r>
            <w:r w:rsidRPr="00CD4125">
              <w:rPr>
                <w:rFonts w:ascii="DIN Pro Regular" w:hAnsi="DIN Pro Regular" w:cs="DIN Pro Regular"/>
                <w:color w:val="000000"/>
              </w:rPr>
              <w:t xml:space="preserve"> butonul deschide setările pentru Autoplay.</w:t>
            </w:r>
          </w:p>
        </w:tc>
      </w:tr>
      <w:tr w:rsidR="00CD4125" w:rsidRPr="003C7373" w14:paraId="45CEE1F9" w14:textId="77777777" w:rsidTr="006C0D5B">
        <w:tc>
          <w:tcPr>
            <w:tcW w:w="2746" w:type="dxa"/>
            <w:tcMar>
              <w:left w:w="75" w:type="dxa"/>
            </w:tcMar>
          </w:tcPr>
          <w:p w14:paraId="4E07EC4D" w14:textId="69FFF6ED"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1BB0D32B" wp14:editId="7D02AEA8">
                  <wp:extent cx="607424" cy="36576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7424" cy="365760"/>
                          </a:xfrm>
                          <a:prstGeom prst="rect">
                            <a:avLst/>
                          </a:prstGeom>
                        </pic:spPr>
                      </pic:pic>
                    </a:graphicData>
                  </a:graphic>
                </wp:inline>
              </w:drawing>
            </w:r>
          </w:p>
        </w:tc>
        <w:tc>
          <w:tcPr>
            <w:tcW w:w="6614" w:type="dxa"/>
            <w:tcMar>
              <w:left w:w="75" w:type="dxa"/>
            </w:tcMar>
          </w:tcPr>
          <w:p w14:paraId="21013159" w14:textId="7ED80420" w:rsidR="00CD4125" w:rsidRPr="00CD4125" w:rsidRDefault="00CD4125" w:rsidP="00CD4125">
            <w:pPr>
              <w:pStyle w:val="tdshaded1"/>
              <w:rPr>
                <w:rFonts w:ascii="DIN Pro Regular" w:hAnsi="DIN Pro Regular" w:cs="DIN Pro Regular"/>
                <w:color w:val="000000"/>
              </w:rPr>
            </w:pPr>
            <w:r w:rsidRPr="00CD4125">
              <w:rPr>
                <w:rFonts w:ascii="DIN Pro Regular" w:hAnsi="DIN Pro Regular" w:cs="DIN Pro Regular"/>
                <w:b/>
                <w:bCs/>
                <w:color w:val="000000"/>
              </w:rPr>
              <w:t>AUTOPLAY STOP</w:t>
            </w:r>
            <w:r w:rsidRPr="00CD4125">
              <w:rPr>
                <w:rFonts w:ascii="DIN Pro Regular" w:hAnsi="DIN Pro Regular" w:cs="DIN Pro Regular"/>
                <w:color w:val="000000"/>
              </w:rPr>
              <w:t xml:space="preserve"> butonul oprește Autoplay.</w:t>
            </w:r>
          </w:p>
        </w:tc>
      </w:tr>
      <w:tr w:rsidR="00CD4125" w:rsidRPr="00324BD3" w14:paraId="7710D3DA" w14:textId="77777777" w:rsidTr="00CD4125">
        <w:tc>
          <w:tcPr>
            <w:tcW w:w="2746" w:type="dxa"/>
            <w:shd w:val="clear" w:color="auto" w:fill="EEEEEE"/>
            <w:tcMar>
              <w:left w:w="75" w:type="dxa"/>
            </w:tcMar>
            <w:vAlign w:val="center"/>
          </w:tcPr>
          <w:p w14:paraId="2CBFE19A" w14:textId="39B046B3" w:rsidR="00CD4125" w:rsidRPr="003C7373" w:rsidRDefault="00CD4125" w:rsidP="00CD4125">
            <w:pPr>
              <w:pStyle w:val="tdshaded"/>
              <w:rPr>
                <w:rFonts w:ascii="DIN Pro Regular" w:hAnsi="DIN Pro Regular" w:cs="DIN Pro Regular"/>
              </w:rPr>
            </w:pPr>
            <w:r w:rsidRPr="00536823">
              <w:rPr>
                <w:rFonts w:ascii="DIN Pro Regular" w:hAnsi="DIN Pro Regular" w:cs="DIN Pro Regular"/>
                <w:noProof/>
              </w:rPr>
              <w:drawing>
                <wp:inline distT="0" distB="0" distL="0" distR="0" wp14:anchorId="3A951339" wp14:editId="4036FD76">
                  <wp:extent cx="607424" cy="365760"/>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7424" cy="365760"/>
                          </a:xfrm>
                          <a:prstGeom prst="rect">
                            <a:avLst/>
                          </a:prstGeom>
                        </pic:spPr>
                      </pic:pic>
                    </a:graphicData>
                  </a:graphic>
                </wp:inline>
              </w:drawing>
            </w:r>
          </w:p>
        </w:tc>
        <w:tc>
          <w:tcPr>
            <w:tcW w:w="6614" w:type="dxa"/>
            <w:shd w:val="clear" w:color="auto" w:fill="EEEEEE"/>
            <w:tcMar>
              <w:left w:w="75" w:type="dxa"/>
            </w:tcMar>
          </w:tcPr>
          <w:p w14:paraId="583EAA1C" w14:textId="241DB0B6"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b/>
                <w:bCs/>
                <w:color w:val="000000"/>
                <w:lang w:val="it-IT"/>
              </w:rPr>
              <w:t xml:space="preserve">COLECTEAZĂ </w:t>
            </w:r>
            <w:r w:rsidRPr="00324BD3">
              <w:rPr>
                <w:rFonts w:ascii="DIN Pro Regular" w:hAnsi="DIN Pro Regular" w:cs="DIN Pro Regular"/>
                <w:color w:val="000000"/>
                <w:lang w:val="it-IT"/>
              </w:rPr>
              <w:t>butonul creditează câștigul către bilanț. Disponibil după fiecare câștig, dacă Autoplay este pornit și în timpul unui joc Gamble.</w:t>
            </w:r>
          </w:p>
        </w:tc>
      </w:tr>
      <w:tr w:rsidR="00CD4125" w:rsidRPr="003C7373" w14:paraId="3C2D097A" w14:textId="77777777" w:rsidTr="006C0D5B">
        <w:tc>
          <w:tcPr>
            <w:tcW w:w="2746" w:type="dxa"/>
            <w:tcMar>
              <w:left w:w="75" w:type="dxa"/>
            </w:tcMar>
          </w:tcPr>
          <w:p w14:paraId="5B9C50AC" w14:textId="0CB80E6D" w:rsidR="00CD4125" w:rsidRPr="003C7373" w:rsidRDefault="00CD4125" w:rsidP="00CD4125">
            <w:pPr>
              <w:pStyle w:val="td"/>
              <w:rPr>
                <w:rFonts w:ascii="DIN Pro Regular" w:hAnsi="DIN Pro Regular" w:cs="DIN Pro Regular"/>
              </w:rPr>
            </w:pPr>
            <w:r w:rsidRPr="00536823">
              <w:rPr>
                <w:rFonts w:ascii="DIN Pro Regular" w:hAnsi="DIN Pro Regular" w:cs="DIN Pro Regular"/>
                <w:noProof/>
              </w:rPr>
              <w:drawing>
                <wp:inline distT="0" distB="0" distL="0" distR="0" wp14:anchorId="0C0E34E2" wp14:editId="7BA950B3">
                  <wp:extent cx="457200" cy="457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00" cy="457200"/>
                          </a:xfrm>
                          <a:prstGeom prst="rect">
                            <a:avLst/>
                          </a:prstGeom>
                        </pic:spPr>
                      </pic:pic>
                    </a:graphicData>
                  </a:graphic>
                </wp:inline>
              </w:drawing>
            </w:r>
          </w:p>
        </w:tc>
        <w:tc>
          <w:tcPr>
            <w:tcW w:w="6614" w:type="dxa"/>
            <w:tcMar>
              <w:left w:w="75" w:type="dxa"/>
            </w:tcMar>
          </w:tcPr>
          <w:p w14:paraId="16CFC7B4" w14:textId="019B72D4" w:rsidR="00CD4125" w:rsidRPr="00CD4125" w:rsidRDefault="00CD4125" w:rsidP="00CD4125">
            <w:pPr>
              <w:pStyle w:val="tdshaded1"/>
              <w:rPr>
                <w:rFonts w:ascii="DIN Pro Regular" w:hAnsi="DIN Pro Regular" w:cs="DIN Pro Regular"/>
                <w:color w:val="000000"/>
              </w:rPr>
            </w:pPr>
            <w:r w:rsidRPr="00CD4125">
              <w:rPr>
                <w:rFonts w:ascii="DIN Pro Regular" w:hAnsi="DIN Pro Regular" w:cs="DIN Pro Regular"/>
                <w:b/>
                <w:bCs/>
                <w:color w:val="000000"/>
              </w:rPr>
              <w:t>SUNET</w:t>
            </w:r>
            <w:r w:rsidRPr="00CD4125">
              <w:rPr>
                <w:rFonts w:ascii="DIN Pro Regular" w:hAnsi="DIN Pro Regular" w:cs="DIN Pro Regular"/>
                <w:color w:val="000000"/>
              </w:rPr>
              <w:t xml:space="preserve"> butonul comută volumul sunetului.</w:t>
            </w:r>
          </w:p>
        </w:tc>
      </w:tr>
    </w:tbl>
    <w:p w14:paraId="2F24EEBD" w14:textId="77777777" w:rsidR="00CD4125" w:rsidRPr="00324BD3" w:rsidRDefault="00CD4125" w:rsidP="00CD4125">
      <w:pPr>
        <w:pStyle w:val="tdshaded1"/>
        <w:rPr>
          <w:rFonts w:ascii="DIN Pro Regular" w:hAnsi="DIN Pro Regular" w:cs="DIN Pro Regular"/>
          <w:color w:val="000000"/>
          <w:lang w:val="it-IT"/>
        </w:rPr>
      </w:pPr>
      <w:r w:rsidRPr="00324BD3">
        <w:rPr>
          <w:rFonts w:ascii="DIN Pro Regular" w:hAnsi="DIN Pro Regular" w:cs="DIN Pro Regular"/>
          <w:color w:val="000000"/>
          <w:lang w:val="it-IT"/>
        </w:rPr>
        <w:t>Orice buton și/sau domeniu menționat mai sus poate fi sau nu disponibil jucătorului, în funcție de setările operatorului.</w:t>
      </w:r>
    </w:p>
    <w:p w14:paraId="5465DA83" w14:textId="77777777" w:rsidR="00CD4125" w:rsidRPr="00324BD3" w:rsidRDefault="00CD4125" w:rsidP="00CD4125">
      <w:pPr>
        <w:pStyle w:val="tdshaded1"/>
        <w:rPr>
          <w:rFonts w:ascii="DIN Pro Regular" w:hAnsi="DIN Pro Regular" w:cs="DIN Pro Regular"/>
          <w:color w:val="000000"/>
          <w:lang w:val="it-IT"/>
        </w:rPr>
      </w:pPr>
    </w:p>
    <w:p w14:paraId="36E799E2" w14:textId="0FDAB531" w:rsidR="00CD4125" w:rsidRPr="00CD4125" w:rsidRDefault="00CD4125" w:rsidP="00CD4125">
      <w:pPr>
        <w:pStyle w:val="tdshaded1"/>
        <w:rPr>
          <w:rFonts w:ascii="DIN Pro Regular" w:hAnsi="DIN Pro Regular" w:cs="DIN Pro Regular"/>
          <w:b/>
          <w:bCs/>
          <w:color w:val="000000"/>
        </w:rPr>
      </w:pPr>
      <w:r w:rsidRPr="00CD4125">
        <w:rPr>
          <w:rFonts w:ascii="DIN Pro Regular" w:hAnsi="DIN Pro Regular" w:cs="DIN Pro Regular"/>
          <w:b/>
          <w:bCs/>
          <w:color w:val="000000"/>
        </w:rPr>
        <w:t>INFORMAȚII ADIȚIONALE</w:t>
      </w:r>
    </w:p>
    <w:p w14:paraId="1CAA95FE" w14:textId="77777777" w:rsidR="006D39FD" w:rsidRDefault="006D39FD" w:rsidP="006D39FD">
      <w:pPr>
        <w:pStyle w:val="tdshaded1"/>
        <w:rPr>
          <w:rFonts w:ascii="DIN Pro Regular" w:hAnsi="DIN Pro Regular" w:cs="DIN Pro Regular"/>
          <w:color w:val="000000"/>
          <w:lang w:val="it-IT"/>
        </w:rPr>
      </w:pPr>
      <w:r>
        <w:rPr>
          <w:rFonts w:ascii="DIN Pro Regular" w:hAnsi="DIN Pro Regular" w:cs="DIN Pro Regular"/>
          <w:color w:val="000000"/>
          <w:lang w:val="it-IT"/>
        </w:rPr>
        <w:t>Media teoretică de returnare la jucător este de 85.03%, 86.51%, 88.03%, 89.04%, 90.02%, 91.01%, 92.02%, 93.03%, 94.03%, 95.04%, 96.04%, 97.05%, 98.03%.</w:t>
      </w:r>
    </w:p>
    <w:p w14:paraId="5748EF3D" w14:textId="77777777" w:rsidR="006D39FD" w:rsidRDefault="006D39FD" w:rsidP="006D39FD">
      <w:pPr>
        <w:pStyle w:val="tdshaded1"/>
        <w:rPr>
          <w:rFonts w:ascii="DIN Pro Regular" w:hAnsi="DIN Pro Regular" w:cs="DIN Pro Regular"/>
          <w:color w:val="000000"/>
          <w:lang w:val="it-IT"/>
        </w:rPr>
      </w:pPr>
      <w:r>
        <w:rPr>
          <w:rFonts w:ascii="DIN Pro Regular" w:hAnsi="DIN Pro Regular" w:cs="DIN Pro Regular"/>
          <w:color w:val="000000"/>
          <w:lang w:val="it-IT"/>
        </w:rPr>
        <w:t xml:space="preserve">Funcţionarea defectuoasă anulează toate plăţile şi jocurile. </w:t>
      </w:r>
    </w:p>
    <w:p w14:paraId="4767447C" w14:textId="2240E885" w:rsidR="00C44F9C" w:rsidRPr="00324BD3" w:rsidRDefault="00C44F9C" w:rsidP="00CD4125">
      <w:pPr>
        <w:spacing w:after="260"/>
        <w:rPr>
          <w:rFonts w:ascii="DIN Pro Regular" w:hAnsi="DIN Pro Regular" w:cs="DIN Pro Regular"/>
          <w:sz w:val="24"/>
          <w:szCs w:val="24"/>
          <w:lang w:val="it-IT"/>
        </w:rPr>
      </w:pPr>
    </w:p>
    <w:sectPr w:rsidR="00C44F9C" w:rsidRPr="00324BD3" w:rsidSect="00071373">
      <w:headerReference w:type="even" r:id="rId47"/>
      <w:headerReference w:type="default" r:id="rId48"/>
      <w:footerReference w:type="even" r:id="rId49"/>
      <w:pgSz w:w="11910" w:h="16845"/>
      <w:pgMar w:top="990" w:right="1110" w:bottom="45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B4B84" w14:textId="77777777" w:rsidR="00005187" w:rsidRPr="003C7373" w:rsidRDefault="00005187" w:rsidP="00C44F9C">
      <w:pPr>
        <w:rPr>
          <w:rFonts w:ascii="DIN Pro Regular" w:hAnsi="DIN Pro Regular" w:cs="DIN Pro Regular"/>
        </w:rPr>
      </w:pPr>
      <w:r w:rsidRPr="003C7373">
        <w:rPr>
          <w:rFonts w:ascii="DIN Pro Regular" w:hAnsi="DIN Pro Regular" w:cs="DIN Pro Regular"/>
        </w:rPr>
        <w:separator/>
      </w:r>
    </w:p>
  </w:endnote>
  <w:endnote w:type="continuationSeparator" w:id="0">
    <w:p w14:paraId="211C613E" w14:textId="77777777" w:rsidR="00005187" w:rsidRPr="003C7373" w:rsidRDefault="00005187" w:rsidP="00C44F9C">
      <w:pPr>
        <w:rPr>
          <w:rFonts w:ascii="DIN Pro Regular" w:hAnsi="DIN Pro Regular" w:cs="DIN Pro Regular"/>
        </w:rPr>
      </w:pPr>
      <w:r w:rsidRPr="003C7373">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Pro-Regular">
    <w:altName w:val="Calibri"/>
    <w:panose1 w:val="00000000000000000000"/>
    <w:charset w:val="00"/>
    <w:family w:val="modern"/>
    <w:notTrueType/>
    <w:pitch w:val="variable"/>
    <w:sig w:usb0="800002AF" w:usb1="4000206A"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INPro-Light">
    <w:altName w:val="Times New Roman"/>
    <w:panose1 w:val="00000000000000000000"/>
    <w:charset w:val="00"/>
    <w:family w:val="roman"/>
    <w:notTrueType/>
    <w:pitch w:val="default"/>
  </w:font>
  <w:font w:name="ZapfHumnst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1992" w14:textId="77777777" w:rsidR="00A23054" w:rsidRPr="003C7373" w:rsidRDefault="00847720">
    <w:pPr>
      <w:rPr>
        <w:rFonts w:ascii="DIN Pro Regular" w:hAnsi="DIN Pro Regular" w:cs="DIN Pro Regular"/>
      </w:rPr>
    </w:pPr>
    <w:r w:rsidRPr="003C7373">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EFB7A" w14:textId="77777777" w:rsidR="00005187" w:rsidRPr="003C7373" w:rsidRDefault="00005187" w:rsidP="00C44F9C">
      <w:pPr>
        <w:rPr>
          <w:rFonts w:ascii="DIN Pro Regular" w:hAnsi="DIN Pro Regular" w:cs="DIN Pro Regular"/>
        </w:rPr>
      </w:pPr>
      <w:r w:rsidRPr="003C7373">
        <w:rPr>
          <w:rFonts w:ascii="DIN Pro Regular" w:hAnsi="DIN Pro Regular" w:cs="DIN Pro Regular"/>
        </w:rPr>
        <w:separator/>
      </w:r>
    </w:p>
  </w:footnote>
  <w:footnote w:type="continuationSeparator" w:id="0">
    <w:p w14:paraId="19E5E12C" w14:textId="77777777" w:rsidR="00005187" w:rsidRPr="003C7373" w:rsidRDefault="00005187" w:rsidP="00C44F9C">
      <w:pPr>
        <w:rPr>
          <w:rFonts w:ascii="DIN Pro Regular" w:hAnsi="DIN Pro Regular" w:cs="DIN Pro Regular"/>
        </w:rPr>
      </w:pPr>
      <w:r w:rsidRPr="003C7373">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C44F9C" w:rsidRPr="003C7373" w14:paraId="52C4BFA6" w14:textId="77777777" w:rsidTr="00847720">
      <w:trPr>
        <w:jc w:val="right"/>
      </w:trPr>
      <w:tc>
        <w:tcPr>
          <w:tcW w:w="1650" w:type="pct"/>
        </w:tcPr>
        <w:p w14:paraId="5659EC22" w14:textId="77777777" w:rsidR="00C44F9C" w:rsidRPr="003C7373" w:rsidRDefault="00847720">
          <w:pPr>
            <w:pStyle w:val="divfooterRight"/>
            <w:rPr>
              <w:rFonts w:ascii="DIN Pro Regular" w:hAnsi="DIN Pro Regular" w:cs="DIN Pro Regular"/>
            </w:rPr>
          </w:pPr>
          <w:r w:rsidRPr="003C7373">
            <w:rPr>
              <w:rFonts w:ascii="DIN Pro Regular" w:hAnsi="DIN Pro Regular" w:cs="DIN Pro Regular"/>
              <w:color w:val="000000"/>
            </w:rPr>
            <w:t>Six Fruits</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C44F9C" w:rsidRPr="003C7373" w14:paraId="7AF2E9CC" w14:textId="77777777" w:rsidTr="00F20699">
      <w:trPr>
        <w:jc w:val="right"/>
      </w:trPr>
      <w:tc>
        <w:tcPr>
          <w:tcW w:w="1650" w:type="pct"/>
        </w:tcPr>
        <w:p w14:paraId="5080DEDF" w14:textId="488B0089" w:rsidR="00C44F9C" w:rsidRPr="003C7373" w:rsidRDefault="001F5C1B">
          <w:pPr>
            <w:pStyle w:val="divfooterRight"/>
            <w:rPr>
              <w:rFonts w:ascii="DIN Pro Regular" w:hAnsi="DIN Pro Regular" w:cs="DIN Pro Regular"/>
            </w:rPr>
          </w:pPr>
          <w:r>
            <w:rPr>
              <w:rFonts w:ascii="DIN Pro Regular" w:hAnsi="DIN Pro Regular" w:cs="DIN Pro Regular"/>
            </w:rPr>
            <w:t>Toro Wilds Reel</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828AC"/>
    <w:multiLevelType w:val="hybridMultilevel"/>
    <w:tmpl w:val="A10A876C"/>
    <w:lvl w:ilvl="0" w:tplc="D042204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B7E548A"/>
    <w:multiLevelType w:val="hybridMultilevel"/>
    <w:tmpl w:val="5F5CA936"/>
    <w:lvl w:ilvl="0" w:tplc="3E7EB9C8">
      <w:start w:val="1"/>
      <w:numFmt w:val="decimal"/>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E374C14"/>
    <w:multiLevelType w:val="hybridMultilevel"/>
    <w:tmpl w:val="A10A876C"/>
    <w:lvl w:ilvl="0" w:tplc="D042204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7CB437A"/>
    <w:multiLevelType w:val="hybridMultilevel"/>
    <w:tmpl w:val="1C2E5D38"/>
    <w:lvl w:ilvl="0" w:tplc="AD9824D4">
      <w:numFmt w:val="bullet"/>
      <w:lvlText w:val="-"/>
      <w:lvlJc w:val="left"/>
      <w:pPr>
        <w:ind w:left="720" w:hanging="360"/>
      </w:pPr>
      <w:rPr>
        <w:rFonts w:ascii="Cambria" w:eastAsiaTheme="minorEastAsia" w:hAnsi="Cambri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8050CCA"/>
    <w:multiLevelType w:val="hybridMultilevel"/>
    <w:tmpl w:val="CC8E129C"/>
    <w:lvl w:ilvl="0" w:tplc="3E7EB9C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A594E23"/>
    <w:multiLevelType w:val="hybridMultilevel"/>
    <w:tmpl w:val="6C28A812"/>
    <w:lvl w:ilvl="0" w:tplc="041B0015">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2B685D9A"/>
    <w:multiLevelType w:val="hybridMultilevel"/>
    <w:tmpl w:val="6692503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3796A62"/>
    <w:multiLevelType w:val="hybridMultilevel"/>
    <w:tmpl w:val="482AE30E"/>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8A25019"/>
    <w:multiLevelType w:val="hybridMultilevel"/>
    <w:tmpl w:val="7B9EFDE8"/>
    <w:lvl w:ilvl="0" w:tplc="041B0001">
      <w:start w:val="1"/>
      <w:numFmt w:val="bullet"/>
      <w:lvlText w:val=""/>
      <w:lvlJc w:val="left"/>
      <w:pPr>
        <w:ind w:left="720" w:hanging="360"/>
      </w:pPr>
      <w:rPr>
        <w:rFonts w:ascii="Symbol" w:hAnsi="Symbol" w:hint="default"/>
      </w:rPr>
    </w:lvl>
    <w:lvl w:ilvl="1" w:tplc="041B0015">
      <w:start w:val="1"/>
      <w:numFmt w:val="upperLetter"/>
      <w:lvlText w:val="%2."/>
      <w:lvlJc w:val="left"/>
      <w:pPr>
        <w:ind w:left="1440" w:hanging="360"/>
      </w:pPr>
      <w:rPr>
        <w:rFont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980312D"/>
    <w:multiLevelType w:val="hybridMultilevel"/>
    <w:tmpl w:val="CC8E129C"/>
    <w:lvl w:ilvl="0" w:tplc="3E7EB9C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BC11865"/>
    <w:multiLevelType w:val="hybridMultilevel"/>
    <w:tmpl w:val="1414A3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3C76401"/>
    <w:multiLevelType w:val="hybridMultilevel"/>
    <w:tmpl w:val="F4202B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69A52F2"/>
    <w:multiLevelType w:val="multilevel"/>
    <w:tmpl w:val="8DE4D0B6"/>
    <w:lvl w:ilvl="0">
      <w:start w:val="1"/>
      <w:numFmt w:val="decimal"/>
      <w:lvlText w:val="%1"/>
      <w:lvlJc w:val="left"/>
      <w:pPr>
        <w:ind w:left="432" w:hanging="432"/>
      </w:pPr>
      <w:rPr>
        <w:rFonts w:hint="default"/>
        <w:color w:val="5B9BD5" w:themeColor="accent1"/>
      </w:rPr>
    </w:lvl>
    <w:lvl w:ilvl="1">
      <w:start w:val="1"/>
      <w:numFmt w:val="decimal"/>
      <w:lvlText w:val="%1.%2"/>
      <w:lvlJc w:val="left"/>
      <w:pPr>
        <w:ind w:left="576" w:hanging="576"/>
      </w:pPr>
      <w:rPr>
        <w:rFonts w:hint="default"/>
        <w:color w:val="5B9BD5" w:themeColor="accent1"/>
      </w:rPr>
    </w:lvl>
    <w:lvl w:ilvl="2">
      <w:start w:val="1"/>
      <w:numFmt w:val="decimal"/>
      <w:lvlText w:val="%1.%2.%3"/>
      <w:lvlJc w:val="left"/>
      <w:pPr>
        <w:ind w:left="720" w:hanging="720"/>
      </w:pPr>
      <w:rPr>
        <w:rFonts w:hint="default"/>
        <w:color w:val="5B9BD5" w:themeColor="accent1"/>
      </w:rPr>
    </w:lvl>
    <w:lvl w:ilvl="3">
      <w:start w:val="1"/>
      <w:numFmt w:val="decimal"/>
      <w:lvlText w:val="%1.%2.%3.%4"/>
      <w:lvlJc w:val="left"/>
      <w:pPr>
        <w:ind w:left="864" w:hanging="864"/>
      </w:pPr>
      <w:rPr>
        <w:rFonts w:hint="default"/>
        <w:color w:val="5B9BD5" w:themeColor="accent1"/>
      </w:rPr>
    </w:lvl>
    <w:lvl w:ilvl="4">
      <w:start w:val="1"/>
      <w:numFmt w:val="decimal"/>
      <w:lvlText w:val="%1.%2.%3.%4.%5"/>
      <w:lvlJc w:val="left"/>
      <w:pPr>
        <w:ind w:left="1008" w:hanging="1008"/>
      </w:pPr>
      <w:rPr>
        <w:rFonts w:hint="default"/>
        <w:color w:val="5B9BD5" w:themeColor="accent1"/>
      </w:rPr>
    </w:lvl>
    <w:lvl w:ilvl="5">
      <w:start w:val="1"/>
      <w:numFmt w:val="decimal"/>
      <w:lvlText w:val="%1.%2.%3.%4.%5.%6"/>
      <w:lvlJc w:val="left"/>
      <w:pPr>
        <w:ind w:left="1152" w:hanging="1152"/>
      </w:pPr>
      <w:rPr>
        <w:rFonts w:hint="default"/>
        <w:color w:val="5B9BD5" w:themeColor="accent1"/>
      </w:rPr>
    </w:lvl>
    <w:lvl w:ilvl="6">
      <w:start w:val="1"/>
      <w:numFmt w:val="decimal"/>
      <w:lvlText w:val="%1.%2.%3.%4.%5.%6.%7"/>
      <w:lvlJc w:val="left"/>
      <w:pPr>
        <w:ind w:left="1296" w:hanging="1296"/>
      </w:pPr>
      <w:rPr>
        <w:rFonts w:hint="default"/>
        <w:color w:val="5B9BD5" w:themeColor="accent1"/>
      </w:rPr>
    </w:lvl>
    <w:lvl w:ilvl="7">
      <w:start w:val="1"/>
      <w:numFmt w:val="decimal"/>
      <w:lvlText w:val="%1.%2.%3.%4.%5.%6.%7.%8"/>
      <w:lvlJc w:val="left"/>
      <w:pPr>
        <w:ind w:left="1440" w:hanging="1440"/>
      </w:pPr>
      <w:rPr>
        <w:rFonts w:hint="default"/>
        <w:color w:val="5B9BD5" w:themeColor="accent1"/>
      </w:rPr>
    </w:lvl>
    <w:lvl w:ilvl="8">
      <w:start w:val="1"/>
      <w:numFmt w:val="decimal"/>
      <w:lvlText w:val="%1.%2.%3.%4.%5.%6.%7.%8.%9"/>
      <w:lvlJc w:val="left"/>
      <w:pPr>
        <w:ind w:left="1584" w:hanging="1584"/>
      </w:pPr>
      <w:rPr>
        <w:rFonts w:hint="default"/>
        <w:color w:val="5B9BD5" w:themeColor="accent1"/>
      </w:rPr>
    </w:lvl>
  </w:abstractNum>
  <w:abstractNum w:abstractNumId="13" w15:restartNumberingAfterBreak="0">
    <w:nsid w:val="4B5549D6"/>
    <w:multiLevelType w:val="hybridMultilevel"/>
    <w:tmpl w:val="7AFC7886"/>
    <w:lvl w:ilvl="0" w:tplc="041B0015">
      <w:start w:val="1"/>
      <w:numFmt w:val="upp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CD4554"/>
    <w:multiLevelType w:val="hybridMultilevel"/>
    <w:tmpl w:val="94422128"/>
    <w:lvl w:ilvl="0" w:tplc="3E7EB9C8">
      <w:start w:val="1"/>
      <w:numFmt w:val="decimal"/>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CE62B5"/>
    <w:multiLevelType w:val="hybridMultilevel"/>
    <w:tmpl w:val="985C9306"/>
    <w:lvl w:ilvl="0" w:tplc="C69253F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D196BA4"/>
    <w:multiLevelType w:val="hybridMultilevel"/>
    <w:tmpl w:val="A58460D2"/>
    <w:lvl w:ilvl="0" w:tplc="041B0001">
      <w:start w:val="1"/>
      <w:numFmt w:val="bullet"/>
      <w:pStyle w:val="TOCHeading"/>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EC11A52"/>
    <w:multiLevelType w:val="hybridMultilevel"/>
    <w:tmpl w:val="CC8E129C"/>
    <w:lvl w:ilvl="0" w:tplc="3E7EB9C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EDC1419"/>
    <w:multiLevelType w:val="hybridMultilevel"/>
    <w:tmpl w:val="45BA6F6C"/>
    <w:lvl w:ilvl="0" w:tplc="041B0015">
      <w:start w:val="1"/>
      <w:numFmt w:val="upperLetter"/>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0133DB5"/>
    <w:multiLevelType w:val="hybridMultilevel"/>
    <w:tmpl w:val="F4202B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29E4931"/>
    <w:multiLevelType w:val="hybridMultilevel"/>
    <w:tmpl w:val="62E8F7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7D01A0"/>
    <w:multiLevelType w:val="hybridMultilevel"/>
    <w:tmpl w:val="4822B290"/>
    <w:lvl w:ilvl="0" w:tplc="041B0015">
      <w:start w:val="1"/>
      <w:numFmt w:val="upperLetter"/>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ED1C16"/>
    <w:multiLevelType w:val="hybridMultilevel"/>
    <w:tmpl w:val="765C25EA"/>
    <w:lvl w:ilvl="0" w:tplc="041B0015">
      <w:start w:val="1"/>
      <w:numFmt w:val="upperLetter"/>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B242C7C"/>
    <w:multiLevelType w:val="hybridMultilevel"/>
    <w:tmpl w:val="CC8E129C"/>
    <w:lvl w:ilvl="0" w:tplc="3E7EB9C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FBA2E1C"/>
    <w:multiLevelType w:val="hybridMultilevel"/>
    <w:tmpl w:val="24C03716"/>
    <w:lvl w:ilvl="0" w:tplc="650A97FC">
      <w:numFmt w:val="bullet"/>
      <w:lvlText w:val="-"/>
      <w:lvlJc w:val="left"/>
      <w:pPr>
        <w:ind w:left="1080" w:hanging="360"/>
      </w:pPr>
      <w:rPr>
        <w:rFonts w:ascii="Calibri" w:eastAsiaTheme="minorHAnsi" w:hAnsi="Calibri" w:cstheme="minorBid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61013FDF"/>
    <w:multiLevelType w:val="hybridMultilevel"/>
    <w:tmpl w:val="F4202B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3C24CBB"/>
    <w:multiLevelType w:val="hybridMultilevel"/>
    <w:tmpl w:val="8FD2DB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8CE6BD5"/>
    <w:multiLevelType w:val="hybridMultilevel"/>
    <w:tmpl w:val="E300F30E"/>
    <w:lvl w:ilvl="0" w:tplc="041B0015">
      <w:start w:val="1"/>
      <w:numFmt w:val="upperLetter"/>
      <w:lvlText w:val="%1."/>
      <w:lvlJc w:val="left"/>
      <w:pPr>
        <w:ind w:left="720" w:hanging="360"/>
      </w:pPr>
      <w:rPr>
        <w:b w:val="0"/>
      </w:r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CCC29D6"/>
    <w:multiLevelType w:val="hybridMultilevel"/>
    <w:tmpl w:val="D6762F8E"/>
    <w:lvl w:ilvl="0" w:tplc="C0A29CC0">
      <w:start w:val="1"/>
      <w:numFmt w:val="upp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D9F29DD"/>
    <w:multiLevelType w:val="hybridMultilevel"/>
    <w:tmpl w:val="7C5C6F9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FD34C06"/>
    <w:multiLevelType w:val="hybridMultilevel"/>
    <w:tmpl w:val="D068E00A"/>
    <w:lvl w:ilvl="0" w:tplc="AED0D74A">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BFE12E9"/>
    <w:multiLevelType w:val="hybridMultilevel"/>
    <w:tmpl w:val="4420F0A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CD127D3"/>
    <w:multiLevelType w:val="hybridMultilevel"/>
    <w:tmpl w:val="A10A876C"/>
    <w:lvl w:ilvl="0" w:tplc="D0422048">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26776039">
    <w:abstractNumId w:val="22"/>
  </w:num>
  <w:num w:numId="2" w16cid:durableId="406389790">
    <w:abstractNumId w:val="12"/>
  </w:num>
  <w:num w:numId="3" w16cid:durableId="768886933">
    <w:abstractNumId w:val="25"/>
  </w:num>
  <w:num w:numId="4" w16cid:durableId="1155953359">
    <w:abstractNumId w:val="31"/>
  </w:num>
  <w:num w:numId="5" w16cid:durableId="1105031940">
    <w:abstractNumId w:val="15"/>
  </w:num>
  <w:num w:numId="6" w16cid:durableId="537671133">
    <w:abstractNumId w:val="3"/>
  </w:num>
  <w:num w:numId="7" w16cid:durableId="524246755">
    <w:abstractNumId w:val="29"/>
  </w:num>
  <w:num w:numId="8" w16cid:durableId="42367045">
    <w:abstractNumId w:val="30"/>
  </w:num>
  <w:num w:numId="9" w16cid:durableId="1288701784">
    <w:abstractNumId w:val="9"/>
  </w:num>
  <w:num w:numId="10" w16cid:durableId="1785147249">
    <w:abstractNumId w:val="8"/>
  </w:num>
  <w:num w:numId="11" w16cid:durableId="1241676279">
    <w:abstractNumId w:val="0"/>
  </w:num>
  <w:num w:numId="12" w16cid:durableId="1314916262">
    <w:abstractNumId w:val="16"/>
  </w:num>
  <w:num w:numId="13" w16cid:durableId="255360585">
    <w:abstractNumId w:val="24"/>
  </w:num>
  <w:num w:numId="14" w16cid:durableId="134496826">
    <w:abstractNumId w:val="21"/>
  </w:num>
  <w:num w:numId="15" w16cid:durableId="2056662319">
    <w:abstractNumId w:val="28"/>
  </w:num>
  <w:num w:numId="16" w16cid:durableId="475413924">
    <w:abstractNumId w:val="2"/>
  </w:num>
  <w:num w:numId="17" w16cid:durableId="1791510136">
    <w:abstractNumId w:val="6"/>
  </w:num>
  <w:num w:numId="18" w16cid:durableId="955674248">
    <w:abstractNumId w:val="32"/>
  </w:num>
  <w:num w:numId="19" w16cid:durableId="418064761">
    <w:abstractNumId w:val="19"/>
  </w:num>
  <w:num w:numId="20" w16cid:durableId="1095855954">
    <w:abstractNumId w:val="27"/>
  </w:num>
  <w:num w:numId="21" w16cid:durableId="2058163542">
    <w:abstractNumId w:val="4"/>
  </w:num>
  <w:num w:numId="22" w16cid:durableId="1029796918">
    <w:abstractNumId w:val="33"/>
  </w:num>
  <w:num w:numId="23" w16cid:durableId="108279186">
    <w:abstractNumId w:val="17"/>
  </w:num>
  <w:num w:numId="24" w16cid:durableId="1536774646">
    <w:abstractNumId w:val="10"/>
  </w:num>
  <w:num w:numId="25" w16cid:durableId="94715146">
    <w:abstractNumId w:val="1"/>
  </w:num>
  <w:num w:numId="26" w16cid:durableId="1611401515">
    <w:abstractNumId w:val="14"/>
  </w:num>
  <w:num w:numId="27" w16cid:durableId="1741714242">
    <w:abstractNumId w:val="11"/>
  </w:num>
  <w:num w:numId="28" w16cid:durableId="213391000">
    <w:abstractNumId w:val="26"/>
  </w:num>
  <w:num w:numId="29" w16cid:durableId="1987855333">
    <w:abstractNumId w:val="13"/>
  </w:num>
  <w:num w:numId="30" w16cid:durableId="1824464943">
    <w:abstractNumId w:val="23"/>
  </w:num>
  <w:num w:numId="31" w16cid:durableId="1359506496">
    <w:abstractNumId w:val="18"/>
  </w:num>
  <w:num w:numId="32" w16cid:durableId="614405227">
    <w:abstractNumId w:val="5"/>
  </w:num>
  <w:num w:numId="33" w16cid:durableId="162473082">
    <w:abstractNumId w:val="7"/>
  </w:num>
  <w:num w:numId="34" w16cid:durableId="6416927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awsDAzMjI0NDIxNDFW0lEKTi0uzszPAykwrAUA9hbqSCwAAAA="/>
  </w:docVars>
  <w:rsids>
    <w:rsidRoot w:val="00C44F9C"/>
    <w:rsid w:val="00005187"/>
    <w:rsid w:val="00006AAE"/>
    <w:rsid w:val="00007F1C"/>
    <w:rsid w:val="00040F23"/>
    <w:rsid w:val="00044848"/>
    <w:rsid w:val="00053E7C"/>
    <w:rsid w:val="00071373"/>
    <w:rsid w:val="000A632F"/>
    <w:rsid w:val="000B62D5"/>
    <w:rsid w:val="000B6DE8"/>
    <w:rsid w:val="000C2587"/>
    <w:rsid w:val="000D4D79"/>
    <w:rsid w:val="000D547C"/>
    <w:rsid w:val="000E66DB"/>
    <w:rsid w:val="001110A5"/>
    <w:rsid w:val="00116609"/>
    <w:rsid w:val="00154946"/>
    <w:rsid w:val="001554F9"/>
    <w:rsid w:val="00156B65"/>
    <w:rsid w:val="00163DF6"/>
    <w:rsid w:val="00190043"/>
    <w:rsid w:val="00194533"/>
    <w:rsid w:val="001A4536"/>
    <w:rsid w:val="001C7CEC"/>
    <w:rsid w:val="001F5C1B"/>
    <w:rsid w:val="00203835"/>
    <w:rsid w:val="0020471E"/>
    <w:rsid w:val="0021496C"/>
    <w:rsid w:val="002219CD"/>
    <w:rsid w:val="002715FE"/>
    <w:rsid w:val="0028083F"/>
    <w:rsid w:val="0029494B"/>
    <w:rsid w:val="00295071"/>
    <w:rsid w:val="002C47FC"/>
    <w:rsid w:val="00324BD3"/>
    <w:rsid w:val="00325766"/>
    <w:rsid w:val="003408B3"/>
    <w:rsid w:val="00396AAE"/>
    <w:rsid w:val="003A0E7B"/>
    <w:rsid w:val="003A76A3"/>
    <w:rsid w:val="003B7A70"/>
    <w:rsid w:val="003C70AE"/>
    <w:rsid w:val="003C7373"/>
    <w:rsid w:val="003C755A"/>
    <w:rsid w:val="003D7435"/>
    <w:rsid w:val="003E51CE"/>
    <w:rsid w:val="003E6530"/>
    <w:rsid w:val="003F58A5"/>
    <w:rsid w:val="00417700"/>
    <w:rsid w:val="004271B2"/>
    <w:rsid w:val="0044690A"/>
    <w:rsid w:val="00487933"/>
    <w:rsid w:val="0049636A"/>
    <w:rsid w:val="00497F31"/>
    <w:rsid w:val="004B1EA4"/>
    <w:rsid w:val="004D0806"/>
    <w:rsid w:val="004E260C"/>
    <w:rsid w:val="00514DDF"/>
    <w:rsid w:val="00536823"/>
    <w:rsid w:val="0059158C"/>
    <w:rsid w:val="005D37B5"/>
    <w:rsid w:val="005F73C4"/>
    <w:rsid w:val="00606EBC"/>
    <w:rsid w:val="00613483"/>
    <w:rsid w:val="00623C36"/>
    <w:rsid w:val="0065191A"/>
    <w:rsid w:val="006557DB"/>
    <w:rsid w:val="00666066"/>
    <w:rsid w:val="006670A5"/>
    <w:rsid w:val="00687442"/>
    <w:rsid w:val="00697D2F"/>
    <w:rsid w:val="006B18C1"/>
    <w:rsid w:val="006C0D5B"/>
    <w:rsid w:val="006C61CD"/>
    <w:rsid w:val="006C6E59"/>
    <w:rsid w:val="006D39FD"/>
    <w:rsid w:val="006E1030"/>
    <w:rsid w:val="00707FC0"/>
    <w:rsid w:val="00726DF6"/>
    <w:rsid w:val="0074502D"/>
    <w:rsid w:val="00763999"/>
    <w:rsid w:val="00764FFB"/>
    <w:rsid w:val="007A76BE"/>
    <w:rsid w:val="007B42E8"/>
    <w:rsid w:val="007B679F"/>
    <w:rsid w:val="007C43E1"/>
    <w:rsid w:val="007E024B"/>
    <w:rsid w:val="0080468D"/>
    <w:rsid w:val="00817152"/>
    <w:rsid w:val="00824489"/>
    <w:rsid w:val="00833E8C"/>
    <w:rsid w:val="0083636F"/>
    <w:rsid w:val="00847720"/>
    <w:rsid w:val="00867EAA"/>
    <w:rsid w:val="008B6451"/>
    <w:rsid w:val="008B6F49"/>
    <w:rsid w:val="008C4F1C"/>
    <w:rsid w:val="008E1845"/>
    <w:rsid w:val="008F789B"/>
    <w:rsid w:val="00926795"/>
    <w:rsid w:val="0094745A"/>
    <w:rsid w:val="00971737"/>
    <w:rsid w:val="00991391"/>
    <w:rsid w:val="009B44C3"/>
    <w:rsid w:val="009D122E"/>
    <w:rsid w:val="00A10AA0"/>
    <w:rsid w:val="00A114A1"/>
    <w:rsid w:val="00A155A2"/>
    <w:rsid w:val="00A2244A"/>
    <w:rsid w:val="00A23054"/>
    <w:rsid w:val="00A23EDB"/>
    <w:rsid w:val="00A32725"/>
    <w:rsid w:val="00A35216"/>
    <w:rsid w:val="00A87D47"/>
    <w:rsid w:val="00A97445"/>
    <w:rsid w:val="00AF3D63"/>
    <w:rsid w:val="00B026E0"/>
    <w:rsid w:val="00B37940"/>
    <w:rsid w:val="00B4468B"/>
    <w:rsid w:val="00B9766A"/>
    <w:rsid w:val="00BC00C9"/>
    <w:rsid w:val="00BE0696"/>
    <w:rsid w:val="00BF1A49"/>
    <w:rsid w:val="00C1170E"/>
    <w:rsid w:val="00C12721"/>
    <w:rsid w:val="00C36423"/>
    <w:rsid w:val="00C44F9C"/>
    <w:rsid w:val="00C531BB"/>
    <w:rsid w:val="00C921B1"/>
    <w:rsid w:val="00CB0073"/>
    <w:rsid w:val="00CC04DA"/>
    <w:rsid w:val="00CD4125"/>
    <w:rsid w:val="00CE212C"/>
    <w:rsid w:val="00D172D9"/>
    <w:rsid w:val="00D301C2"/>
    <w:rsid w:val="00D32DA4"/>
    <w:rsid w:val="00D3316C"/>
    <w:rsid w:val="00D359C8"/>
    <w:rsid w:val="00D3695B"/>
    <w:rsid w:val="00D61061"/>
    <w:rsid w:val="00D63D4D"/>
    <w:rsid w:val="00D80577"/>
    <w:rsid w:val="00DC01C5"/>
    <w:rsid w:val="00E027B8"/>
    <w:rsid w:val="00E06A05"/>
    <w:rsid w:val="00E06A11"/>
    <w:rsid w:val="00E100B2"/>
    <w:rsid w:val="00E24275"/>
    <w:rsid w:val="00E51B72"/>
    <w:rsid w:val="00E61E7C"/>
    <w:rsid w:val="00E93203"/>
    <w:rsid w:val="00EC1AA6"/>
    <w:rsid w:val="00ED141C"/>
    <w:rsid w:val="00F01326"/>
    <w:rsid w:val="00F06F32"/>
    <w:rsid w:val="00F10D29"/>
    <w:rsid w:val="00F137CD"/>
    <w:rsid w:val="00F13CF8"/>
    <w:rsid w:val="00F20699"/>
    <w:rsid w:val="00F45496"/>
    <w:rsid w:val="00F944FA"/>
    <w:rsid w:val="00FA34A7"/>
    <w:rsid w:val="00FA6A53"/>
    <w:rsid w:val="00FB0617"/>
    <w:rsid w:val="00FB3F99"/>
    <w:rsid w:val="00FB7DEE"/>
    <w:rsid w:val="00FD20C6"/>
    <w:rsid w:val="6A68F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2E988"/>
  <w14:defaultImageDpi w14:val="32767"/>
  <w15:docId w15:val="{DDF239D4-98DA-433A-8F3A-871AB236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Title" w:uiPriority="10" w:qFormat="1"/>
    <w:lsdException w:name="Body Text"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Grid Table 4 Accent 2" w:uiPriority="49"/>
    <w:lsdException w:name="Grid Table 5 Dark Accent 2"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054"/>
  </w:style>
  <w:style w:type="paragraph" w:styleId="Heading1">
    <w:name w:val="heading 1"/>
    <w:link w:val="Heading1Char"/>
    <w:uiPriority w:val="9"/>
    <w:qFormat/>
    <w:rsid w:val="00C44F9C"/>
    <w:pPr>
      <w:outlineLvl w:val="0"/>
    </w:pPr>
  </w:style>
  <w:style w:type="paragraph" w:styleId="Heading2">
    <w:name w:val="heading 2"/>
    <w:link w:val="Heading2Char"/>
    <w:uiPriority w:val="9"/>
    <w:qFormat/>
    <w:rsid w:val="00C44F9C"/>
    <w:pPr>
      <w:outlineLvl w:val="1"/>
    </w:pPr>
  </w:style>
  <w:style w:type="paragraph" w:styleId="Heading3">
    <w:name w:val="heading 3"/>
    <w:link w:val="Heading3Char"/>
    <w:uiPriority w:val="9"/>
    <w:qFormat/>
    <w:rsid w:val="00C44F9C"/>
    <w:pPr>
      <w:outlineLvl w:val="2"/>
    </w:pPr>
  </w:style>
  <w:style w:type="paragraph" w:styleId="Heading4">
    <w:name w:val="heading 4"/>
    <w:link w:val="Heading4Char"/>
    <w:uiPriority w:val="9"/>
    <w:qFormat/>
    <w:rsid w:val="00C44F9C"/>
    <w:pPr>
      <w:outlineLvl w:val="3"/>
    </w:pPr>
  </w:style>
  <w:style w:type="paragraph" w:styleId="Heading5">
    <w:name w:val="heading 5"/>
    <w:link w:val="Heading5Char"/>
    <w:uiPriority w:val="9"/>
    <w:qFormat/>
    <w:rsid w:val="00C44F9C"/>
    <w:pPr>
      <w:outlineLvl w:val="4"/>
    </w:pPr>
  </w:style>
  <w:style w:type="paragraph" w:styleId="Heading6">
    <w:name w:val="heading 6"/>
    <w:link w:val="Heading6Char"/>
    <w:uiPriority w:val="9"/>
    <w:qFormat/>
    <w:rsid w:val="00C44F9C"/>
    <w:pPr>
      <w:outlineLvl w:val="5"/>
    </w:pPr>
  </w:style>
  <w:style w:type="paragraph" w:styleId="Heading7">
    <w:name w:val="heading 7"/>
    <w:basedOn w:val="Normal"/>
    <w:next w:val="Normal"/>
    <w:link w:val="Heading7Char"/>
    <w:autoRedefine/>
    <w:uiPriority w:val="9"/>
    <w:semiHidden/>
    <w:unhideWhenUsed/>
    <w:qFormat/>
    <w:rsid w:val="001F5C1B"/>
    <w:pPr>
      <w:keepNext/>
      <w:keepLines/>
      <w:spacing w:before="40" w:line="259" w:lineRule="auto"/>
      <w:ind w:left="1296" w:hanging="1296"/>
      <w:jc w:val="both"/>
      <w:outlineLvl w:val="6"/>
    </w:pPr>
    <w:rPr>
      <w:rFonts w:ascii="Calibri" w:eastAsiaTheme="majorEastAsia" w:hAnsi="Calibri" w:cstheme="majorBidi"/>
      <w:i/>
      <w:iCs/>
      <w:lang w:eastAsia="ja-JP"/>
    </w:rPr>
  </w:style>
  <w:style w:type="paragraph" w:styleId="Heading8">
    <w:name w:val="heading 8"/>
    <w:basedOn w:val="Normal"/>
    <w:next w:val="Normal"/>
    <w:link w:val="Heading8Char"/>
    <w:autoRedefine/>
    <w:uiPriority w:val="9"/>
    <w:semiHidden/>
    <w:unhideWhenUsed/>
    <w:qFormat/>
    <w:rsid w:val="001F5C1B"/>
    <w:pPr>
      <w:keepNext/>
      <w:keepLines/>
      <w:spacing w:before="40" w:line="259" w:lineRule="auto"/>
      <w:ind w:left="1440" w:hanging="1440"/>
      <w:jc w:val="both"/>
      <w:outlineLvl w:val="7"/>
    </w:pPr>
    <w:rPr>
      <w:rFonts w:asciiTheme="majorHAnsi" w:eastAsiaTheme="majorEastAsia" w:hAnsiTheme="majorHAnsi" w:cstheme="majorBidi"/>
      <w:caps/>
      <w:color w:val="272727" w:themeColor="text1" w:themeTint="D8"/>
      <w:sz w:val="18"/>
      <w:szCs w:val="18"/>
      <w:lang w:eastAsia="ja-JP"/>
    </w:rPr>
  </w:style>
  <w:style w:type="paragraph" w:styleId="Heading9">
    <w:name w:val="heading 9"/>
    <w:basedOn w:val="Normal"/>
    <w:next w:val="Normal"/>
    <w:link w:val="Heading9Char"/>
    <w:autoRedefine/>
    <w:uiPriority w:val="9"/>
    <w:semiHidden/>
    <w:unhideWhenUsed/>
    <w:qFormat/>
    <w:rsid w:val="001F5C1B"/>
    <w:pPr>
      <w:keepNext/>
      <w:keepLines/>
      <w:spacing w:before="40" w:line="259" w:lineRule="auto"/>
      <w:ind w:left="1584" w:hanging="1584"/>
      <w:jc w:val="both"/>
      <w:outlineLvl w:val="8"/>
    </w:pPr>
    <w:rPr>
      <w:rFonts w:asciiTheme="majorHAnsi" w:eastAsiaTheme="majorEastAsia" w:hAnsiTheme="majorHAnsi" w:cstheme="majorBidi"/>
      <w:i/>
      <w:iCs/>
      <w:caps/>
      <w:sz w:val="18"/>
      <w:szCs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C44F9C"/>
    <w:rPr>
      <w:sz w:val="24"/>
      <w:szCs w:val="24"/>
    </w:rPr>
  </w:style>
  <w:style w:type="character" w:customStyle="1" w:styleId="variablepageHeader">
    <w:name w:val="variable_pageHeader"/>
    <w:rsid w:val="00C44F9C"/>
    <w:rPr>
      <w:color w:val="000000"/>
      <w:sz w:val="18"/>
      <w:szCs w:val="18"/>
    </w:rPr>
  </w:style>
  <w:style w:type="paragraph" w:customStyle="1" w:styleId="p1">
    <w:name w:val="p_1"/>
    <w:rsid w:val="00C44F9C"/>
    <w:pPr>
      <w:spacing w:before="240"/>
    </w:pPr>
    <w:rPr>
      <w:sz w:val="24"/>
      <w:szCs w:val="24"/>
    </w:rPr>
  </w:style>
  <w:style w:type="paragraph" w:customStyle="1" w:styleId="divfooterLeft">
    <w:name w:val="div_footerLeft"/>
    <w:rsid w:val="00C44F9C"/>
    <w:rPr>
      <w:sz w:val="18"/>
      <w:szCs w:val="18"/>
    </w:rPr>
  </w:style>
  <w:style w:type="paragraph" w:customStyle="1" w:styleId="divfooterRight">
    <w:name w:val="div_footerRight"/>
    <w:rsid w:val="00C44F9C"/>
    <w:pPr>
      <w:jc w:val="right"/>
    </w:pPr>
    <w:rPr>
      <w:sz w:val="18"/>
      <w:szCs w:val="18"/>
    </w:rPr>
  </w:style>
  <w:style w:type="paragraph" w:customStyle="1" w:styleId="divfooterCenter">
    <w:name w:val="div_footerCenter"/>
    <w:rsid w:val="00C44F9C"/>
    <w:pPr>
      <w:jc w:val="center"/>
    </w:pPr>
    <w:rPr>
      <w:sz w:val="18"/>
      <w:szCs w:val="18"/>
    </w:rPr>
  </w:style>
  <w:style w:type="paragraph" w:customStyle="1" w:styleId="h1">
    <w:name w:val="h1"/>
    <w:basedOn w:val="Heading1"/>
    <w:rsid w:val="00C44F9C"/>
    <w:pPr>
      <w:keepNext/>
      <w:keepLines/>
      <w:pageBreakBefore/>
      <w:spacing w:before="321" w:after="321"/>
    </w:pPr>
    <w:rPr>
      <w:rFonts w:ascii="DINPro-Light" w:hAnsi="DINPro-Light" w:cs="DINPro-Light"/>
      <w:b/>
      <w:bCs/>
      <w:color w:val="0A1E5F"/>
      <w:sz w:val="48"/>
      <w:szCs w:val="48"/>
    </w:rPr>
  </w:style>
  <w:style w:type="paragraph" w:styleId="TOC1">
    <w:name w:val="toc 1"/>
    <w:uiPriority w:val="39"/>
    <w:rsid w:val="00C44F9C"/>
    <w:pPr>
      <w:tabs>
        <w:tab w:val="right" w:leader="dot" w:pos="7900"/>
      </w:tabs>
    </w:pPr>
    <w:rPr>
      <w:b/>
      <w:bCs/>
      <w:sz w:val="24"/>
      <w:szCs w:val="24"/>
    </w:rPr>
  </w:style>
  <w:style w:type="paragraph" w:styleId="TOC2">
    <w:name w:val="toc 2"/>
    <w:uiPriority w:val="39"/>
    <w:rsid w:val="00C44F9C"/>
    <w:pPr>
      <w:tabs>
        <w:tab w:val="right" w:leader="dot" w:pos="7900"/>
      </w:tabs>
      <w:ind w:left="200"/>
    </w:pPr>
    <w:rPr>
      <w:sz w:val="24"/>
      <w:szCs w:val="24"/>
    </w:rPr>
  </w:style>
  <w:style w:type="paragraph" w:styleId="TOC3">
    <w:name w:val="toc 3"/>
    <w:uiPriority w:val="39"/>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customStyle="1" w:styleId="divdocumentTitle">
    <w:name w:val="div_documentTitle"/>
    <w:rsid w:val="00C44F9C"/>
    <w:rPr>
      <w:rFonts w:ascii="DINPro-Light" w:hAnsi="DINPro-Light" w:cs="DINPro-Light"/>
      <w:color w:val="0A1E5F"/>
      <w:sz w:val="72"/>
      <w:szCs w:val="72"/>
    </w:rPr>
  </w:style>
  <w:style w:type="character" w:customStyle="1" w:styleId="variable">
    <w:name w:val="variable"/>
    <w:rsid w:val="00C44F9C"/>
    <w:rPr>
      <w:color w:val="0A1E5F"/>
      <w:sz w:val="72"/>
      <w:szCs w:val="72"/>
    </w:rPr>
  </w:style>
  <w:style w:type="paragraph" w:customStyle="1" w:styleId="body">
    <w:name w:val="body"/>
    <w:rsid w:val="00C44F9C"/>
    <w:pPr>
      <w:spacing w:line="0" w:lineRule="atLeast"/>
    </w:pPr>
    <w:rPr>
      <w:sz w:val="24"/>
      <w:szCs w:val="24"/>
    </w:rPr>
  </w:style>
  <w:style w:type="character" w:customStyle="1" w:styleId="variable1">
    <w:name w:val="variable_1"/>
    <w:rsid w:val="00C44F9C"/>
    <w:rPr>
      <w:color w:val="000000"/>
      <w:sz w:val="24"/>
      <w:szCs w:val="24"/>
    </w:rPr>
  </w:style>
  <w:style w:type="character" w:customStyle="1" w:styleId="spansectionTitle">
    <w:name w:val="span_sectionTitle"/>
    <w:rsid w:val="00C44F9C"/>
    <w:rPr>
      <w:b/>
      <w:bCs/>
      <w:smallCaps/>
      <w:color w:val="000000"/>
      <w:sz w:val="24"/>
      <w:szCs w:val="24"/>
    </w:rPr>
  </w:style>
  <w:style w:type="character" w:customStyle="1" w:styleId="spanitalic">
    <w:name w:val="span_italic"/>
    <w:rsid w:val="00C44F9C"/>
    <w:rPr>
      <w:i/>
      <w:iCs/>
      <w:color w:val="000000"/>
      <w:sz w:val="24"/>
      <w:szCs w:val="24"/>
    </w:rPr>
  </w:style>
  <w:style w:type="paragraph" w:customStyle="1" w:styleId="td">
    <w:name w:val="td"/>
    <w:rsid w:val="00C44F9C"/>
    <w:rPr>
      <w:b/>
      <w:bCs/>
      <w:sz w:val="24"/>
      <w:szCs w:val="24"/>
    </w:rPr>
  </w:style>
  <w:style w:type="paragraph" w:customStyle="1" w:styleId="ppaylineCount1">
    <w:name w:val="p_paylineCount1"/>
    <w:rsid w:val="00C44F9C"/>
    <w:pPr>
      <w:jc w:val="center"/>
    </w:pPr>
    <w:rPr>
      <w:b/>
      <w:bCs/>
      <w:sz w:val="24"/>
      <w:szCs w:val="24"/>
    </w:rPr>
  </w:style>
  <w:style w:type="paragraph" w:customStyle="1" w:styleId="td1">
    <w:name w:val="td_1"/>
    <w:rsid w:val="00C44F9C"/>
    <w:rPr>
      <w:sz w:val="24"/>
      <w:szCs w:val="24"/>
    </w:rPr>
  </w:style>
  <w:style w:type="paragraph" w:customStyle="1" w:styleId="ppaylineCount">
    <w:name w:val="p_paylineCount"/>
    <w:rsid w:val="00C44F9C"/>
    <w:pPr>
      <w:jc w:val="center"/>
    </w:pPr>
    <w:rPr>
      <w:sz w:val="24"/>
      <w:szCs w:val="24"/>
    </w:rPr>
  </w:style>
  <w:style w:type="character" w:customStyle="1" w:styleId="spanbutton">
    <w:name w:val="span_button"/>
    <w:rsid w:val="00C44F9C"/>
    <w:rPr>
      <w:b/>
      <w:bCs/>
      <w:color w:val="000000"/>
      <w:sz w:val="24"/>
      <w:szCs w:val="24"/>
    </w:rPr>
  </w:style>
  <w:style w:type="paragraph" w:customStyle="1" w:styleId="th">
    <w:name w:val="th"/>
    <w:rsid w:val="00C44F9C"/>
    <w:rPr>
      <w:b/>
      <w:bCs/>
      <w:sz w:val="24"/>
      <w:szCs w:val="24"/>
    </w:rPr>
  </w:style>
  <w:style w:type="paragraph" w:customStyle="1" w:styleId="tdshaded">
    <w:name w:val="td_shaded"/>
    <w:rsid w:val="00C44F9C"/>
    <w:rPr>
      <w:b/>
      <w:bCs/>
      <w:sz w:val="24"/>
      <w:szCs w:val="24"/>
    </w:rPr>
  </w:style>
  <w:style w:type="paragraph" w:customStyle="1" w:styleId="tdshaded1">
    <w:name w:val="td_shaded_1"/>
    <w:rsid w:val="00C44F9C"/>
    <w:rPr>
      <w:sz w:val="24"/>
      <w:szCs w:val="24"/>
    </w:rPr>
  </w:style>
  <w:style w:type="paragraph" w:customStyle="1" w:styleId="p2">
    <w:name w:val="p_2"/>
    <w:rsid w:val="00C44F9C"/>
    <w:rPr>
      <w:b/>
      <w:bCs/>
      <w:sz w:val="24"/>
      <w:szCs w:val="24"/>
    </w:rPr>
  </w:style>
  <w:style w:type="paragraph" w:styleId="Header">
    <w:name w:val="header"/>
    <w:basedOn w:val="Normal"/>
    <w:link w:val="HeaderChar"/>
    <w:uiPriority w:val="99"/>
    <w:rsid w:val="00F20699"/>
    <w:pPr>
      <w:tabs>
        <w:tab w:val="center" w:pos="4680"/>
        <w:tab w:val="right" w:pos="9360"/>
      </w:tabs>
    </w:pPr>
  </w:style>
  <w:style w:type="character" w:customStyle="1" w:styleId="HeaderChar">
    <w:name w:val="Header Char"/>
    <w:basedOn w:val="DefaultParagraphFont"/>
    <w:link w:val="Header"/>
    <w:uiPriority w:val="99"/>
    <w:rsid w:val="00F20699"/>
  </w:style>
  <w:style w:type="paragraph" w:styleId="Footer">
    <w:name w:val="footer"/>
    <w:basedOn w:val="Normal"/>
    <w:link w:val="FooterChar"/>
    <w:uiPriority w:val="99"/>
    <w:rsid w:val="00F20699"/>
    <w:pPr>
      <w:tabs>
        <w:tab w:val="center" w:pos="4680"/>
        <w:tab w:val="right" w:pos="9360"/>
      </w:tabs>
    </w:pPr>
  </w:style>
  <w:style w:type="character" w:customStyle="1" w:styleId="FooterChar">
    <w:name w:val="Footer Char"/>
    <w:basedOn w:val="DefaultParagraphFont"/>
    <w:link w:val="Footer"/>
    <w:uiPriority w:val="99"/>
    <w:rsid w:val="00F20699"/>
  </w:style>
  <w:style w:type="character" w:styleId="Hyperlink">
    <w:name w:val="Hyperlink"/>
    <w:uiPriority w:val="99"/>
    <w:rsid w:val="00F20699"/>
    <w:rPr>
      <w:color w:val="0563C1"/>
      <w:u w:val="single"/>
    </w:rPr>
  </w:style>
  <w:style w:type="table" w:styleId="TableGrid">
    <w:name w:val="Table Grid"/>
    <w:basedOn w:val="TableNormal"/>
    <w:uiPriority w:val="39"/>
    <w:rsid w:val="00D6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D32DA4"/>
    <w:pPr>
      <w:spacing w:after="220" w:line="220" w:lineRule="atLeast"/>
    </w:pPr>
    <w:rPr>
      <w:rFonts w:ascii="ZapfHumnst BT" w:eastAsia="Times New Roman" w:hAnsi="ZapfHumnst BT" w:cs="Arial"/>
      <w:sz w:val="22"/>
      <w:lang w:val="en-SG"/>
    </w:rPr>
  </w:style>
  <w:style w:type="character" w:customStyle="1" w:styleId="BodyTextChar">
    <w:name w:val="Body Text Char"/>
    <w:basedOn w:val="DefaultParagraphFont"/>
    <w:link w:val="BodyText"/>
    <w:rsid w:val="00D32DA4"/>
    <w:rPr>
      <w:rFonts w:ascii="ZapfHumnst BT" w:eastAsia="Times New Roman" w:hAnsi="ZapfHumnst BT" w:cs="Arial"/>
      <w:sz w:val="22"/>
      <w:lang w:val="en-SG"/>
    </w:rPr>
  </w:style>
  <w:style w:type="character" w:customStyle="1" w:styleId="Heading7Char">
    <w:name w:val="Heading 7 Char"/>
    <w:basedOn w:val="DefaultParagraphFont"/>
    <w:link w:val="Heading7"/>
    <w:uiPriority w:val="9"/>
    <w:semiHidden/>
    <w:rsid w:val="001F5C1B"/>
    <w:rPr>
      <w:rFonts w:ascii="Calibri" w:eastAsiaTheme="majorEastAsia" w:hAnsi="Calibri" w:cstheme="majorBidi"/>
      <w:i/>
      <w:iCs/>
      <w:lang w:eastAsia="ja-JP"/>
    </w:rPr>
  </w:style>
  <w:style w:type="character" w:customStyle="1" w:styleId="Heading8Char">
    <w:name w:val="Heading 8 Char"/>
    <w:basedOn w:val="DefaultParagraphFont"/>
    <w:link w:val="Heading8"/>
    <w:uiPriority w:val="9"/>
    <w:semiHidden/>
    <w:rsid w:val="001F5C1B"/>
    <w:rPr>
      <w:rFonts w:asciiTheme="majorHAnsi" w:eastAsiaTheme="majorEastAsia" w:hAnsiTheme="majorHAnsi" w:cstheme="majorBidi"/>
      <w:caps/>
      <w:color w:val="272727" w:themeColor="text1" w:themeTint="D8"/>
      <w:sz w:val="18"/>
      <w:szCs w:val="18"/>
      <w:lang w:eastAsia="ja-JP"/>
    </w:rPr>
  </w:style>
  <w:style w:type="character" w:customStyle="1" w:styleId="Heading9Char">
    <w:name w:val="Heading 9 Char"/>
    <w:basedOn w:val="DefaultParagraphFont"/>
    <w:link w:val="Heading9"/>
    <w:uiPriority w:val="9"/>
    <w:semiHidden/>
    <w:rsid w:val="001F5C1B"/>
    <w:rPr>
      <w:rFonts w:asciiTheme="majorHAnsi" w:eastAsiaTheme="majorEastAsia" w:hAnsiTheme="majorHAnsi" w:cstheme="majorBidi"/>
      <w:i/>
      <w:iCs/>
      <w:caps/>
      <w:sz w:val="18"/>
      <w:szCs w:val="18"/>
      <w:lang w:eastAsia="ja-JP"/>
    </w:rPr>
  </w:style>
  <w:style w:type="paragraph" w:customStyle="1" w:styleId="ppaylineCount10">
    <w:name w:val="p_paylineCount_1"/>
    <w:rsid w:val="001F5C1B"/>
    <w:pPr>
      <w:jc w:val="center"/>
    </w:pPr>
    <w:rPr>
      <w:b/>
      <w:bCs/>
      <w:sz w:val="24"/>
      <w:szCs w:val="24"/>
    </w:rPr>
  </w:style>
  <w:style w:type="character" w:customStyle="1" w:styleId="spansymbol">
    <w:name w:val="span_symbol"/>
    <w:rsid w:val="001F5C1B"/>
    <w:rPr>
      <w:rFonts w:ascii="Courier New" w:hAnsi="Courier New" w:cs="Courier New"/>
      <w:b/>
      <w:bCs/>
      <w:color w:val="000000"/>
      <w:sz w:val="24"/>
      <w:szCs w:val="24"/>
    </w:rPr>
  </w:style>
  <w:style w:type="paragraph" w:customStyle="1" w:styleId="TableParagraph">
    <w:name w:val="Table Paragraph"/>
    <w:basedOn w:val="Normal"/>
    <w:uiPriority w:val="1"/>
    <w:qFormat/>
    <w:rsid w:val="001F5C1B"/>
    <w:pPr>
      <w:widowControl w:val="0"/>
      <w:autoSpaceDE w:val="0"/>
      <w:autoSpaceDN w:val="0"/>
    </w:pPr>
    <w:rPr>
      <w:rFonts w:ascii="Microsoft Sans Serif" w:eastAsia="Microsoft Sans Serif" w:hAnsi="Microsoft Sans Serif" w:cs="Microsoft Sans Serif"/>
      <w:sz w:val="22"/>
      <w:szCs w:val="22"/>
      <w:lang w:bidi="en-US"/>
    </w:rPr>
  </w:style>
  <w:style w:type="character" w:customStyle="1" w:styleId="Heading1Char">
    <w:name w:val="Heading 1 Char"/>
    <w:basedOn w:val="DefaultParagraphFont"/>
    <w:link w:val="Heading1"/>
    <w:uiPriority w:val="9"/>
    <w:rsid w:val="001F5C1B"/>
  </w:style>
  <w:style w:type="character" w:customStyle="1" w:styleId="Heading2Char">
    <w:name w:val="Heading 2 Char"/>
    <w:basedOn w:val="DefaultParagraphFont"/>
    <w:link w:val="Heading2"/>
    <w:uiPriority w:val="9"/>
    <w:rsid w:val="001F5C1B"/>
  </w:style>
  <w:style w:type="character" w:customStyle="1" w:styleId="Heading3Char">
    <w:name w:val="Heading 3 Char"/>
    <w:basedOn w:val="DefaultParagraphFont"/>
    <w:link w:val="Heading3"/>
    <w:uiPriority w:val="9"/>
    <w:rsid w:val="001F5C1B"/>
  </w:style>
  <w:style w:type="character" w:customStyle="1" w:styleId="Heading4Char">
    <w:name w:val="Heading 4 Char"/>
    <w:basedOn w:val="DefaultParagraphFont"/>
    <w:link w:val="Heading4"/>
    <w:uiPriority w:val="9"/>
    <w:rsid w:val="001F5C1B"/>
  </w:style>
  <w:style w:type="character" w:customStyle="1" w:styleId="Heading5Char">
    <w:name w:val="Heading 5 Char"/>
    <w:basedOn w:val="DefaultParagraphFont"/>
    <w:link w:val="Heading5"/>
    <w:uiPriority w:val="9"/>
    <w:rsid w:val="001F5C1B"/>
  </w:style>
  <w:style w:type="character" w:customStyle="1" w:styleId="Heading6Char">
    <w:name w:val="Heading 6 Char"/>
    <w:basedOn w:val="DefaultParagraphFont"/>
    <w:link w:val="Heading6"/>
    <w:uiPriority w:val="9"/>
    <w:rsid w:val="001F5C1B"/>
  </w:style>
  <w:style w:type="paragraph" w:styleId="Title">
    <w:name w:val="Title"/>
    <w:basedOn w:val="Normal"/>
    <w:next w:val="Normal"/>
    <w:link w:val="TitleChar"/>
    <w:uiPriority w:val="10"/>
    <w:qFormat/>
    <w:rsid w:val="001F5C1B"/>
    <w:pPr>
      <w:contextualSpacing/>
      <w:jc w:val="both"/>
    </w:pPr>
    <w:rPr>
      <w:rFonts w:ascii="Calibri" w:eastAsiaTheme="majorEastAsia" w:hAnsi="Calibri" w:cstheme="majorBidi"/>
      <w:spacing w:val="-10"/>
      <w:kern w:val="28"/>
      <w:sz w:val="72"/>
      <w:szCs w:val="72"/>
      <w:lang w:eastAsia="ja-JP"/>
    </w:rPr>
  </w:style>
  <w:style w:type="character" w:customStyle="1" w:styleId="TitleChar">
    <w:name w:val="Title Char"/>
    <w:basedOn w:val="DefaultParagraphFont"/>
    <w:link w:val="Title"/>
    <w:uiPriority w:val="10"/>
    <w:rsid w:val="001F5C1B"/>
    <w:rPr>
      <w:rFonts w:ascii="Calibri" w:eastAsiaTheme="majorEastAsia" w:hAnsi="Calibri" w:cstheme="majorBidi"/>
      <w:spacing w:val="-10"/>
      <w:kern w:val="28"/>
      <w:sz w:val="72"/>
      <w:szCs w:val="72"/>
      <w:lang w:eastAsia="ja-JP"/>
    </w:rPr>
  </w:style>
  <w:style w:type="paragraph" w:styleId="Subtitle">
    <w:name w:val="Subtitle"/>
    <w:basedOn w:val="Normal"/>
    <w:next w:val="Normal"/>
    <w:link w:val="SubtitleChar"/>
    <w:uiPriority w:val="11"/>
    <w:qFormat/>
    <w:rsid w:val="001F5C1B"/>
    <w:pPr>
      <w:numPr>
        <w:ilvl w:val="1"/>
      </w:numPr>
      <w:spacing w:after="160" w:line="259" w:lineRule="auto"/>
      <w:jc w:val="both"/>
    </w:pPr>
    <w:rPr>
      <w:rFonts w:ascii="Cambria" w:eastAsiaTheme="minorEastAsia" w:hAnsi="Cambria" w:cstheme="minorBidi"/>
      <w:i/>
      <w:iCs/>
      <w:color w:val="5A5A5A" w:themeColor="text1" w:themeTint="A5"/>
      <w:sz w:val="22"/>
      <w:szCs w:val="22"/>
      <w:lang w:eastAsia="ja-JP"/>
    </w:rPr>
  </w:style>
  <w:style w:type="character" w:customStyle="1" w:styleId="SubtitleChar">
    <w:name w:val="Subtitle Char"/>
    <w:basedOn w:val="DefaultParagraphFont"/>
    <w:link w:val="Subtitle"/>
    <w:uiPriority w:val="11"/>
    <w:rsid w:val="001F5C1B"/>
    <w:rPr>
      <w:rFonts w:ascii="Cambria" w:eastAsiaTheme="minorEastAsia" w:hAnsi="Cambria" w:cstheme="minorBidi"/>
      <w:i/>
      <w:iCs/>
      <w:color w:val="5A5A5A" w:themeColor="text1" w:themeTint="A5"/>
      <w:sz w:val="22"/>
      <w:szCs w:val="22"/>
      <w:lang w:eastAsia="ja-JP"/>
    </w:rPr>
  </w:style>
  <w:style w:type="paragraph" w:styleId="ListParagraph">
    <w:name w:val="List Paragraph"/>
    <w:basedOn w:val="Normal"/>
    <w:uiPriority w:val="34"/>
    <w:qFormat/>
    <w:rsid w:val="001F5C1B"/>
    <w:pPr>
      <w:spacing w:after="160" w:line="259" w:lineRule="auto"/>
      <w:ind w:left="720"/>
      <w:contextualSpacing/>
      <w:jc w:val="both"/>
    </w:pPr>
    <w:rPr>
      <w:rFonts w:ascii="Cambria" w:eastAsiaTheme="minorEastAsia" w:hAnsi="Cambria" w:cstheme="minorBidi"/>
      <w:sz w:val="22"/>
      <w:szCs w:val="22"/>
      <w:lang w:eastAsia="ja-JP"/>
    </w:rPr>
  </w:style>
  <w:style w:type="character" w:styleId="SubtleReference">
    <w:name w:val="Subtle Reference"/>
    <w:basedOn w:val="DefaultParagraphFont"/>
    <w:uiPriority w:val="31"/>
    <w:qFormat/>
    <w:rsid w:val="001F5C1B"/>
    <w:rPr>
      <w:smallCaps/>
      <w:color w:val="5A5A5A" w:themeColor="text1" w:themeTint="A5"/>
    </w:rPr>
  </w:style>
  <w:style w:type="character" w:styleId="SubtleEmphasis">
    <w:name w:val="Subtle Emphasis"/>
    <w:basedOn w:val="DefaultParagraphFont"/>
    <w:uiPriority w:val="19"/>
    <w:qFormat/>
    <w:rsid w:val="001F5C1B"/>
    <w:rPr>
      <w:i/>
      <w:iCs/>
      <w:color w:val="404040" w:themeColor="text1" w:themeTint="BF"/>
    </w:rPr>
  </w:style>
  <w:style w:type="character" w:styleId="Emphasis">
    <w:name w:val="Emphasis"/>
    <w:basedOn w:val="DefaultParagraphFont"/>
    <w:uiPriority w:val="20"/>
    <w:qFormat/>
    <w:rsid w:val="001F5C1B"/>
    <w:rPr>
      <w:i/>
      <w:iCs/>
    </w:rPr>
  </w:style>
  <w:style w:type="paragraph" w:styleId="Quote">
    <w:name w:val="Quote"/>
    <w:basedOn w:val="Normal"/>
    <w:next w:val="Normal"/>
    <w:link w:val="QuoteChar"/>
    <w:uiPriority w:val="29"/>
    <w:qFormat/>
    <w:rsid w:val="001F5C1B"/>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200" w:after="160" w:line="259" w:lineRule="auto"/>
      <w:ind w:left="864" w:right="864"/>
      <w:jc w:val="both"/>
    </w:pPr>
    <w:rPr>
      <w:rFonts w:ascii="Cambria" w:eastAsiaTheme="minorEastAsia" w:hAnsi="Cambria" w:cstheme="minorBidi"/>
      <w:i/>
      <w:iCs/>
      <w:sz w:val="22"/>
      <w:szCs w:val="22"/>
      <w:lang w:eastAsia="ja-JP"/>
    </w:rPr>
  </w:style>
  <w:style w:type="character" w:customStyle="1" w:styleId="QuoteChar">
    <w:name w:val="Quote Char"/>
    <w:basedOn w:val="DefaultParagraphFont"/>
    <w:link w:val="Quote"/>
    <w:uiPriority w:val="29"/>
    <w:rsid w:val="001F5C1B"/>
    <w:rPr>
      <w:rFonts w:ascii="Cambria" w:eastAsiaTheme="minorEastAsia" w:hAnsi="Cambria" w:cstheme="minorBidi"/>
      <w:i/>
      <w:iCs/>
      <w:sz w:val="22"/>
      <w:szCs w:val="22"/>
      <w:shd w:val="clear" w:color="auto" w:fill="F2F2F2" w:themeFill="background1" w:themeFillShade="F2"/>
      <w:lang w:eastAsia="ja-JP"/>
    </w:rPr>
  </w:style>
  <w:style w:type="character" w:styleId="IntenseEmphasis">
    <w:name w:val="Intense Emphasis"/>
    <w:basedOn w:val="DefaultParagraphFont"/>
    <w:uiPriority w:val="21"/>
    <w:qFormat/>
    <w:rsid w:val="001F5C1B"/>
    <w:rPr>
      <w:i/>
      <w:iCs/>
      <w:color w:val="5B9BD5" w:themeColor="accent1"/>
    </w:rPr>
  </w:style>
  <w:style w:type="paragraph" w:styleId="IntenseQuote">
    <w:name w:val="Intense Quote"/>
    <w:basedOn w:val="Normal"/>
    <w:next w:val="Normal"/>
    <w:link w:val="IntenseQuoteChar"/>
    <w:uiPriority w:val="30"/>
    <w:qFormat/>
    <w:rsid w:val="001F5C1B"/>
    <w:pPr>
      <w:pBdr>
        <w:top w:val="single" w:sz="48" w:space="1" w:color="DEEAF6" w:themeColor="accent1" w:themeTint="33"/>
        <w:left w:val="single" w:sz="48" w:space="4" w:color="DEEAF6" w:themeColor="accent1" w:themeTint="33"/>
        <w:bottom w:val="single" w:sz="48" w:space="1" w:color="DEEAF6" w:themeColor="accent1" w:themeTint="33"/>
        <w:right w:val="single" w:sz="48" w:space="4" w:color="DEEAF6" w:themeColor="accent1" w:themeTint="33"/>
      </w:pBdr>
      <w:shd w:val="clear" w:color="auto" w:fill="DEEAF6" w:themeFill="accent1" w:themeFillTint="33"/>
      <w:spacing w:before="200" w:after="160" w:line="259" w:lineRule="auto"/>
      <w:ind w:left="864" w:right="864"/>
      <w:jc w:val="both"/>
    </w:pPr>
    <w:rPr>
      <w:rFonts w:ascii="Cambria" w:eastAsiaTheme="minorEastAsia" w:hAnsi="Cambria" w:cstheme="minorBidi"/>
      <w:i/>
      <w:iCs/>
      <w:sz w:val="22"/>
      <w:szCs w:val="22"/>
      <w:lang w:eastAsia="ja-JP"/>
    </w:rPr>
  </w:style>
  <w:style w:type="character" w:customStyle="1" w:styleId="IntenseQuoteChar">
    <w:name w:val="Intense Quote Char"/>
    <w:basedOn w:val="DefaultParagraphFont"/>
    <w:link w:val="IntenseQuote"/>
    <w:uiPriority w:val="30"/>
    <w:rsid w:val="001F5C1B"/>
    <w:rPr>
      <w:rFonts w:ascii="Cambria" w:eastAsiaTheme="minorEastAsia" w:hAnsi="Cambria" w:cstheme="minorBidi"/>
      <w:i/>
      <w:iCs/>
      <w:sz w:val="22"/>
      <w:szCs w:val="22"/>
      <w:shd w:val="clear" w:color="auto" w:fill="DEEAF6" w:themeFill="accent1" w:themeFillTint="33"/>
      <w:lang w:eastAsia="ja-JP"/>
    </w:rPr>
  </w:style>
  <w:style w:type="paragraph" w:styleId="NoSpacing">
    <w:name w:val="No Spacing"/>
    <w:link w:val="NoSpacingChar"/>
    <w:uiPriority w:val="1"/>
    <w:qFormat/>
    <w:rsid w:val="001F5C1B"/>
    <w:rPr>
      <w:rFonts w:ascii="Cambria" w:eastAsiaTheme="minorEastAsia" w:hAnsi="Cambria" w:cstheme="minorBidi"/>
      <w:sz w:val="22"/>
      <w:szCs w:val="22"/>
      <w:lang w:eastAsia="ja-JP"/>
    </w:rPr>
  </w:style>
  <w:style w:type="character" w:styleId="BookTitle">
    <w:name w:val="Book Title"/>
    <w:basedOn w:val="DefaultParagraphFont"/>
    <w:qFormat/>
    <w:rsid w:val="001F5C1B"/>
    <w:rPr>
      <w:b/>
      <w:bCs/>
      <w:i/>
      <w:iCs/>
      <w:spacing w:val="5"/>
    </w:rPr>
  </w:style>
  <w:style w:type="paragraph" w:styleId="Caption">
    <w:name w:val="caption"/>
    <w:basedOn w:val="Normal"/>
    <w:next w:val="Normal"/>
    <w:uiPriority w:val="35"/>
    <w:semiHidden/>
    <w:unhideWhenUsed/>
    <w:qFormat/>
    <w:rsid w:val="001F5C1B"/>
    <w:pPr>
      <w:spacing w:after="200"/>
      <w:jc w:val="both"/>
    </w:pPr>
    <w:rPr>
      <w:rFonts w:ascii="Cambria" w:eastAsiaTheme="minorEastAsia" w:hAnsi="Cambria" w:cstheme="minorBidi"/>
      <w:i/>
      <w:iCs/>
      <w:lang w:eastAsia="ja-JP"/>
    </w:rPr>
  </w:style>
  <w:style w:type="character" w:styleId="IntenseReference">
    <w:name w:val="Intense Reference"/>
    <w:basedOn w:val="DefaultParagraphFont"/>
    <w:uiPriority w:val="32"/>
    <w:qFormat/>
    <w:rsid w:val="001F5C1B"/>
    <w:rPr>
      <w:b/>
      <w:bCs/>
      <w:smallCaps/>
      <w:color w:val="5B9BD5" w:themeColor="accent1"/>
      <w:spacing w:val="5"/>
    </w:rPr>
  </w:style>
  <w:style w:type="character" w:customStyle="1" w:styleId="NoSpacingChar">
    <w:name w:val="No Spacing Char"/>
    <w:basedOn w:val="DefaultParagraphFont"/>
    <w:link w:val="NoSpacing"/>
    <w:uiPriority w:val="1"/>
    <w:rsid w:val="001F5C1B"/>
    <w:rPr>
      <w:rFonts w:ascii="Cambria" w:eastAsiaTheme="minorEastAsia" w:hAnsi="Cambria" w:cstheme="minorBidi"/>
      <w:sz w:val="22"/>
      <w:szCs w:val="22"/>
      <w:lang w:eastAsia="ja-JP"/>
    </w:rPr>
  </w:style>
  <w:style w:type="character" w:styleId="Strong">
    <w:name w:val="Strong"/>
    <w:basedOn w:val="DefaultParagraphFont"/>
    <w:uiPriority w:val="22"/>
    <w:qFormat/>
    <w:rsid w:val="001F5C1B"/>
    <w:rPr>
      <w:b/>
      <w:bCs/>
    </w:rPr>
  </w:style>
  <w:style w:type="paragraph" w:styleId="TOCHeading">
    <w:name w:val="TOC Heading"/>
    <w:basedOn w:val="Heading1"/>
    <w:next w:val="Normal"/>
    <w:uiPriority w:val="39"/>
    <w:unhideWhenUsed/>
    <w:qFormat/>
    <w:rsid w:val="001F5C1B"/>
    <w:pPr>
      <w:keepNext/>
      <w:keepLines/>
      <w:numPr>
        <w:numId w:val="12"/>
      </w:numPr>
      <w:spacing w:before="240" w:line="259" w:lineRule="auto"/>
      <w:jc w:val="both"/>
      <w:outlineLvl w:val="9"/>
    </w:pPr>
    <w:rPr>
      <w:rFonts w:ascii="Calibri" w:eastAsiaTheme="majorEastAsia" w:hAnsi="Calibri" w:cstheme="majorBidi"/>
      <w:b/>
      <w:bCs/>
      <w:smallCaps/>
      <w:sz w:val="40"/>
      <w:szCs w:val="40"/>
      <w:lang w:eastAsia="ja-JP"/>
    </w:rPr>
  </w:style>
  <w:style w:type="character" w:styleId="CommentReference">
    <w:name w:val="annotation reference"/>
    <w:basedOn w:val="DefaultParagraphFont"/>
    <w:uiPriority w:val="99"/>
    <w:unhideWhenUsed/>
    <w:rsid w:val="001F5C1B"/>
    <w:rPr>
      <w:sz w:val="16"/>
      <w:szCs w:val="16"/>
    </w:rPr>
  </w:style>
  <w:style w:type="paragraph" w:styleId="CommentText">
    <w:name w:val="annotation text"/>
    <w:basedOn w:val="Normal"/>
    <w:link w:val="CommentTextChar"/>
    <w:uiPriority w:val="99"/>
    <w:unhideWhenUsed/>
    <w:rsid w:val="001F5C1B"/>
    <w:pPr>
      <w:spacing w:after="160"/>
      <w:jc w:val="both"/>
    </w:pPr>
    <w:rPr>
      <w:rFonts w:ascii="Cambria" w:eastAsiaTheme="minorEastAsia" w:hAnsi="Cambria" w:cstheme="minorBidi"/>
      <w:lang w:eastAsia="ja-JP"/>
    </w:rPr>
  </w:style>
  <w:style w:type="character" w:customStyle="1" w:styleId="CommentTextChar">
    <w:name w:val="Comment Text Char"/>
    <w:basedOn w:val="DefaultParagraphFont"/>
    <w:link w:val="CommentText"/>
    <w:uiPriority w:val="99"/>
    <w:rsid w:val="001F5C1B"/>
    <w:rPr>
      <w:rFonts w:ascii="Cambria" w:eastAsiaTheme="minorEastAsia" w:hAnsi="Cambria" w:cstheme="minorBidi"/>
      <w:lang w:eastAsia="ja-JP"/>
    </w:rPr>
  </w:style>
  <w:style w:type="paragraph" w:styleId="CommentSubject">
    <w:name w:val="annotation subject"/>
    <w:basedOn w:val="CommentText"/>
    <w:next w:val="CommentText"/>
    <w:link w:val="CommentSubjectChar"/>
    <w:uiPriority w:val="99"/>
    <w:unhideWhenUsed/>
    <w:rsid w:val="001F5C1B"/>
    <w:rPr>
      <w:b/>
      <w:bCs/>
    </w:rPr>
  </w:style>
  <w:style w:type="character" w:customStyle="1" w:styleId="CommentSubjectChar">
    <w:name w:val="Comment Subject Char"/>
    <w:basedOn w:val="CommentTextChar"/>
    <w:link w:val="CommentSubject"/>
    <w:uiPriority w:val="99"/>
    <w:rsid w:val="001F5C1B"/>
    <w:rPr>
      <w:rFonts w:ascii="Cambria" w:eastAsiaTheme="minorEastAsia" w:hAnsi="Cambria" w:cstheme="minorBidi"/>
      <w:b/>
      <w:bCs/>
      <w:lang w:eastAsia="ja-JP"/>
    </w:rPr>
  </w:style>
  <w:style w:type="paragraph" w:styleId="BalloonText">
    <w:name w:val="Balloon Text"/>
    <w:basedOn w:val="Normal"/>
    <w:link w:val="BalloonTextChar"/>
    <w:uiPriority w:val="99"/>
    <w:semiHidden/>
    <w:unhideWhenUsed/>
    <w:rsid w:val="001F5C1B"/>
    <w:pPr>
      <w:jc w:val="both"/>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1F5C1B"/>
    <w:rPr>
      <w:rFonts w:ascii="Segoe UI" w:eastAsiaTheme="minorEastAsia" w:hAnsi="Segoe UI" w:cs="Segoe UI"/>
      <w:sz w:val="18"/>
      <w:szCs w:val="18"/>
      <w:lang w:eastAsia="ja-JP"/>
    </w:rPr>
  </w:style>
  <w:style w:type="character" w:styleId="FollowedHyperlink">
    <w:name w:val="FollowedHyperlink"/>
    <w:basedOn w:val="DefaultParagraphFont"/>
    <w:uiPriority w:val="99"/>
    <w:unhideWhenUsed/>
    <w:rsid w:val="001F5C1B"/>
    <w:rPr>
      <w:color w:val="954F72" w:themeColor="followedHyperlink"/>
      <w:u w:val="single"/>
    </w:rPr>
  </w:style>
  <w:style w:type="table" w:styleId="GridTable5Dark-Accent2">
    <w:name w:val="Grid Table 5 Dark Accent 2"/>
    <w:basedOn w:val="TableNormal"/>
    <w:uiPriority w:val="50"/>
    <w:rsid w:val="001F5C1B"/>
    <w:rPr>
      <w:rFonts w:asciiTheme="minorHAnsi" w:eastAsiaTheme="minorEastAsia" w:hAnsiTheme="minorHAnsi" w:cstheme="minorBidi"/>
      <w:sz w:val="22"/>
      <w:szCs w:val="22"/>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2">
    <w:name w:val="Grid Table 4 Accent 2"/>
    <w:basedOn w:val="TableNormal"/>
    <w:uiPriority w:val="49"/>
    <w:rsid w:val="001F5C1B"/>
    <w:rPr>
      <w:rFonts w:asciiTheme="minorHAnsi" w:eastAsiaTheme="minorEastAsia" w:hAnsiTheme="minorHAnsi" w:cstheme="minorBidi"/>
      <w:sz w:val="22"/>
      <w:szCs w:val="22"/>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PlainTable3">
    <w:name w:val="Plain Table 3"/>
    <w:basedOn w:val="TableNormal"/>
    <w:uiPriority w:val="43"/>
    <w:rsid w:val="001F5C1B"/>
    <w:rPr>
      <w:rFonts w:asciiTheme="minorHAnsi" w:eastAsiaTheme="minorEastAsia" w:hAnsiTheme="minorHAnsi" w:cstheme="minorBidi"/>
      <w:sz w:val="22"/>
      <w:szCs w:val="22"/>
      <w:lang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1F5C1B"/>
    <w:rPr>
      <w:rFonts w:asciiTheme="minorHAnsi" w:eastAsiaTheme="minorEastAsia" w:hAnsiTheme="minorHAnsi" w:cstheme="minorBidi"/>
      <w:sz w:val="22"/>
      <w:szCs w:val="22"/>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rsid w:val="001F5C1B"/>
    <w:rPr>
      <w:rFonts w:asciiTheme="minorHAnsi" w:eastAsiaTheme="minorEastAsia" w:hAnsiTheme="minorHAnsi" w:cstheme="minorBidi"/>
      <w:sz w:val="22"/>
      <w:szCs w:val="22"/>
      <w:lang w:eastAsia="ja-JP"/>
    </w:rPr>
    <w:tblPr>
      <w:tblStyleRowBandSize w:val="1"/>
      <w:tblStyleColBandSize w:val="1"/>
    </w:tblPr>
    <w:tblStylePr w:type="firstRow">
      <w:rPr>
        <w:b/>
        <w:bCs/>
        <w:i w:val="0"/>
      </w:rPr>
      <w:tblPr/>
      <w:tcPr>
        <w:tcBorders>
          <w:top w:val="single" w:sz="4" w:space="0" w:color="auto"/>
          <w:bottom w:val="single" w:sz="4" w:space="0" w:color="auto"/>
        </w:tcBorders>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F5C1B"/>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1F5C1B"/>
    <w:rPr>
      <w:color w:val="808080"/>
    </w:rPr>
  </w:style>
  <w:style w:type="paragraph" w:customStyle="1" w:styleId="msonormal0">
    <w:name w:val="msonormal"/>
    <w:basedOn w:val="Normal"/>
    <w:rsid w:val="001F5C1B"/>
    <w:pPr>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xl65">
    <w:name w:val="xl65"/>
    <w:basedOn w:val="Normal"/>
    <w:rsid w:val="001F5C1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66">
    <w:name w:val="xl66"/>
    <w:basedOn w:val="Normal"/>
    <w:rsid w:val="001F5C1B"/>
    <w:pPr>
      <w:pBdr>
        <w:top w:val="single" w:sz="8" w:space="0" w:color="auto"/>
        <w:bottom w:val="single" w:sz="8" w:space="0" w:color="auto"/>
        <w:right w:val="single" w:sz="8" w:space="0" w:color="auto"/>
      </w:pBdr>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67">
    <w:name w:val="xl67"/>
    <w:basedOn w:val="Normal"/>
    <w:rsid w:val="001F5C1B"/>
    <w:pPr>
      <w:pBdr>
        <w:top w:val="single" w:sz="8" w:space="0" w:color="auto"/>
        <w:left w:val="single" w:sz="8" w:space="0" w:color="auto"/>
        <w:bottom w:val="single" w:sz="8" w:space="0" w:color="auto"/>
        <w:right w:val="single" w:sz="8" w:space="0" w:color="auto"/>
      </w:pBdr>
      <w:shd w:val="clear" w:color="000000" w:fill="7F7F7F"/>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68">
    <w:name w:val="xl68"/>
    <w:basedOn w:val="Normal"/>
    <w:rsid w:val="001F5C1B"/>
    <w:pPr>
      <w:pBdr>
        <w:top w:val="single" w:sz="8" w:space="0" w:color="auto"/>
        <w:bottom w:val="single" w:sz="8" w:space="0" w:color="auto"/>
        <w:right w:val="single" w:sz="8" w:space="0" w:color="auto"/>
      </w:pBdr>
      <w:shd w:val="clear" w:color="000000" w:fill="7F7F7F"/>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69">
    <w:name w:val="xl69"/>
    <w:basedOn w:val="Normal"/>
    <w:rsid w:val="001F5C1B"/>
    <w:pPr>
      <w:pBdr>
        <w:left w:val="single" w:sz="8" w:space="0" w:color="auto"/>
        <w:bottom w:val="single" w:sz="8" w:space="0" w:color="auto"/>
        <w:right w:val="single" w:sz="8" w:space="0" w:color="auto"/>
      </w:pBdr>
      <w:shd w:val="clear" w:color="000000" w:fill="7F7F7F"/>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70">
    <w:name w:val="xl70"/>
    <w:basedOn w:val="Normal"/>
    <w:rsid w:val="001F5C1B"/>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71">
    <w:name w:val="xl71"/>
    <w:basedOn w:val="Normal"/>
    <w:rsid w:val="001F5C1B"/>
    <w:pPr>
      <w:pBdr>
        <w:bottom w:val="single" w:sz="8" w:space="0" w:color="auto"/>
        <w:right w:val="single" w:sz="8" w:space="0" w:color="auto"/>
      </w:pBdr>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72">
    <w:name w:val="xl72"/>
    <w:basedOn w:val="Normal"/>
    <w:rsid w:val="001F5C1B"/>
    <w:pPr>
      <w:pBdr>
        <w:bottom w:val="single" w:sz="8" w:space="0" w:color="auto"/>
        <w:right w:val="single" w:sz="8" w:space="0" w:color="auto"/>
      </w:pBdr>
      <w:shd w:val="clear" w:color="000000" w:fill="7F7F7F"/>
      <w:spacing w:before="100" w:beforeAutospacing="1" w:after="100" w:afterAutospacing="1"/>
      <w:jc w:val="center"/>
      <w:textAlignment w:val="center"/>
    </w:pPr>
    <w:rPr>
      <w:rFonts w:ascii="Cambria" w:eastAsia="Times New Roman" w:hAnsi="Cambria" w:cs="Times New Roman"/>
      <w:sz w:val="24"/>
      <w:szCs w:val="24"/>
      <w:lang w:val="sk-SK" w:eastAsia="sk-SK"/>
    </w:rPr>
  </w:style>
  <w:style w:type="paragraph" w:customStyle="1" w:styleId="xl73">
    <w:name w:val="xl73"/>
    <w:basedOn w:val="Normal"/>
    <w:rsid w:val="001F5C1B"/>
    <w:pPr>
      <w:pBdr>
        <w:top w:val="single" w:sz="8" w:space="0" w:color="auto"/>
        <w:bottom w:val="single" w:sz="8" w:space="0" w:color="auto"/>
      </w:pBdr>
      <w:spacing w:before="100" w:beforeAutospacing="1" w:after="100" w:afterAutospacing="1"/>
      <w:jc w:val="center"/>
      <w:textAlignment w:val="center"/>
    </w:pPr>
    <w:rPr>
      <w:rFonts w:ascii="Cambria" w:eastAsia="Times New Roman" w:hAnsi="Cambria" w:cs="Times New Roman"/>
      <w:lang w:val="sk-SK" w:eastAsia="sk-SK"/>
    </w:rPr>
  </w:style>
  <w:style w:type="paragraph" w:customStyle="1" w:styleId="xl74">
    <w:name w:val="xl74"/>
    <w:basedOn w:val="Normal"/>
    <w:rsid w:val="001F5C1B"/>
    <w:pPr>
      <w:spacing w:before="100" w:beforeAutospacing="1" w:after="100" w:afterAutospacing="1"/>
    </w:pPr>
    <w:rPr>
      <w:rFonts w:ascii="Times New Roman" w:eastAsia="Times New Roman" w:hAnsi="Times New Roman" w:cs="Times New Roman"/>
      <w:lang w:val="sk-SK" w:eastAsia="sk-SK"/>
    </w:rPr>
  </w:style>
  <w:style w:type="paragraph" w:customStyle="1" w:styleId="xl75">
    <w:name w:val="xl75"/>
    <w:basedOn w:val="Normal"/>
    <w:rsid w:val="001F5C1B"/>
    <w:pPr>
      <w:pBdr>
        <w:top w:val="single" w:sz="8" w:space="0" w:color="auto"/>
      </w:pBdr>
      <w:spacing w:before="100" w:beforeAutospacing="1" w:after="100" w:afterAutospacing="1"/>
      <w:jc w:val="center"/>
      <w:textAlignment w:val="center"/>
    </w:pPr>
    <w:rPr>
      <w:rFonts w:ascii="Cambria" w:eastAsia="Times New Roman" w:hAnsi="Cambria" w:cs="Times New Roman"/>
      <w:lang w:val="sk-SK" w:eastAsia="sk-SK"/>
    </w:rPr>
  </w:style>
  <w:style w:type="paragraph" w:styleId="NormalWeb">
    <w:name w:val="Normal (Web)"/>
    <w:basedOn w:val="Normal"/>
    <w:uiPriority w:val="99"/>
    <w:unhideWhenUsed/>
    <w:rsid w:val="00CD412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47311">
      <w:bodyDiv w:val="1"/>
      <w:marLeft w:val="0"/>
      <w:marRight w:val="0"/>
      <w:marTop w:val="0"/>
      <w:marBottom w:val="0"/>
      <w:divBdr>
        <w:top w:val="none" w:sz="0" w:space="0" w:color="auto"/>
        <w:left w:val="none" w:sz="0" w:space="0" w:color="auto"/>
        <w:bottom w:val="none" w:sz="0" w:space="0" w:color="auto"/>
        <w:right w:val="none" w:sz="0" w:space="0" w:color="auto"/>
      </w:divBdr>
    </w:div>
    <w:div w:id="768357612">
      <w:bodyDiv w:val="1"/>
      <w:marLeft w:val="0"/>
      <w:marRight w:val="0"/>
      <w:marTop w:val="0"/>
      <w:marBottom w:val="0"/>
      <w:divBdr>
        <w:top w:val="none" w:sz="0" w:space="0" w:color="auto"/>
        <w:left w:val="none" w:sz="0" w:space="0" w:color="auto"/>
        <w:bottom w:val="none" w:sz="0" w:space="0" w:color="auto"/>
        <w:right w:val="none" w:sz="0" w:space="0" w:color="auto"/>
      </w:divBdr>
    </w:div>
    <w:div w:id="1125006512">
      <w:bodyDiv w:val="1"/>
      <w:marLeft w:val="0"/>
      <w:marRight w:val="0"/>
      <w:marTop w:val="0"/>
      <w:marBottom w:val="0"/>
      <w:divBdr>
        <w:top w:val="none" w:sz="0" w:space="0" w:color="auto"/>
        <w:left w:val="none" w:sz="0" w:space="0" w:color="auto"/>
        <w:bottom w:val="none" w:sz="0" w:space="0" w:color="auto"/>
        <w:right w:val="none" w:sz="0" w:space="0" w:color="auto"/>
      </w:divBdr>
    </w:div>
    <w:div w:id="1556426247">
      <w:bodyDiv w:val="1"/>
      <w:marLeft w:val="0"/>
      <w:marRight w:val="0"/>
      <w:marTop w:val="0"/>
      <w:marBottom w:val="0"/>
      <w:divBdr>
        <w:top w:val="none" w:sz="0" w:space="0" w:color="auto"/>
        <w:left w:val="none" w:sz="0" w:space="0" w:color="auto"/>
        <w:bottom w:val="none" w:sz="0" w:space="0" w:color="auto"/>
        <w:right w:val="none" w:sz="0" w:space="0" w:color="auto"/>
      </w:divBdr>
    </w:div>
    <w:div w:id="1568147505">
      <w:bodyDiv w:val="1"/>
      <w:marLeft w:val="0"/>
      <w:marRight w:val="0"/>
      <w:marTop w:val="0"/>
      <w:marBottom w:val="0"/>
      <w:divBdr>
        <w:top w:val="none" w:sz="0" w:space="0" w:color="auto"/>
        <w:left w:val="none" w:sz="0" w:space="0" w:color="auto"/>
        <w:bottom w:val="none" w:sz="0" w:space="0" w:color="auto"/>
        <w:right w:val="none" w:sz="0" w:space="0" w:color="auto"/>
      </w:divBdr>
    </w:div>
    <w:div w:id="1582911293">
      <w:bodyDiv w:val="1"/>
      <w:marLeft w:val="0"/>
      <w:marRight w:val="0"/>
      <w:marTop w:val="0"/>
      <w:marBottom w:val="0"/>
      <w:divBdr>
        <w:top w:val="none" w:sz="0" w:space="0" w:color="auto"/>
        <w:left w:val="none" w:sz="0" w:space="0" w:color="auto"/>
        <w:bottom w:val="none" w:sz="0" w:space="0" w:color="auto"/>
        <w:right w:val="none" w:sz="0" w:space="0" w:color="auto"/>
      </w:divBdr>
    </w:div>
    <w:div w:id="161906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 xsi:nil="true"/>
  </documentManagement>
</p:properties>
</file>

<file path=customXml/itemProps1.xml><?xml version="1.0" encoding="utf-8"?>
<ds:datastoreItem xmlns:ds="http://schemas.openxmlformats.org/officeDocument/2006/customXml" ds:itemID="{A14E55F9-6753-4AC7-8B83-F7D9ED1AD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4F4DC-DB25-45E9-A484-735D8AE6EC04}">
  <ds:schemaRefs>
    <ds:schemaRef ds:uri="http://schemas.microsoft.com/sharepoint/v3/contenttype/forms"/>
  </ds:schemaRefs>
</ds:datastoreItem>
</file>

<file path=customXml/itemProps3.xml><?xml version="1.0" encoding="utf-8"?>
<ds:datastoreItem xmlns:ds="http://schemas.openxmlformats.org/officeDocument/2006/customXml" ds:itemID="{4182AE95-DEEC-48D6-8F52-B8946D114106}">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1399</Words>
  <Characters>7977</Characters>
  <Application>Microsoft Office Word</Application>
  <DocSecurity>0</DocSecurity>
  <Lines>66</Lines>
  <Paragraphs>18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Table_of_Contents</vt:lpstr>
    </vt:vector>
  </TitlesOfParts>
  <Company>SYNOT Games</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GG_EN; Paylines; Free_Spins; Multiplier; Wild_Symbol</cp:keywords>
  <cp:lastModifiedBy>Mirco Giannoccaro</cp:lastModifiedBy>
  <cp:revision>9</cp:revision>
  <dcterms:created xsi:type="dcterms:W3CDTF">2023-05-30T12:35:00Z</dcterms:created>
  <dcterms:modified xsi:type="dcterms:W3CDTF">2024-02-15T11:27:00Z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