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0BC58F74" w:rsidR="003F7A10" w:rsidRPr="00D52D9F" w:rsidRDefault="00D61270">
            <w:pPr>
              <w:pStyle w:val="divdocumentTitle"/>
              <w:rPr>
                <w:rFonts w:ascii="DIN Pro Regular" w:hAnsi="DIN Pro Regular" w:cs="DIN Pro Regular"/>
              </w:rPr>
            </w:pPr>
            <w:bookmarkStart w:id="0" w:name="_Hlk102558486"/>
            <w:r>
              <w:rPr>
                <w:rFonts w:ascii="DIN Pro Regular" w:hAnsi="DIN Pro Regular" w:cs="DIN Pro Regular"/>
              </w:rPr>
              <w:t>Super Wild 27</w:t>
            </w:r>
          </w:p>
        </w:tc>
      </w:tr>
    </w:tbl>
    <w:p w14:paraId="6D702742" w14:textId="134A2C62" w:rsidR="00201661" w:rsidRPr="00192C64" w:rsidRDefault="00201661" w:rsidP="00201661">
      <w:pPr>
        <w:pStyle w:val="p1"/>
        <w:rPr>
          <w:rFonts w:ascii="DIN Pro Regular" w:hAnsi="DIN Pro Regular" w:cs="DIN Pro Regular"/>
          <w:color w:val="000000"/>
          <w:lang w:val="it-IT"/>
        </w:rPr>
      </w:pPr>
      <w:r w:rsidRPr="00192C64">
        <w:rPr>
          <w:rFonts w:ascii="DIN Pro Regular" w:hAnsi="DIN Pro Regular" w:cs="DIN Pro Regular"/>
          <w:color w:val="000000"/>
          <w:lang w:val="it-IT"/>
        </w:rPr>
        <w:t>Super Wild 27 este un joc cu 3 role, având ca opțiune de multiplicare simbolul Wild.</w:t>
      </w:r>
    </w:p>
    <w:p w14:paraId="029EFCC0" w14:textId="3325E2C1"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Jocul are 27 de moduri de câștig.</w:t>
      </w:r>
    </w:p>
    <w:p w14:paraId="28530946" w14:textId="49155396"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Câștigurile se plătesc pentru combinații de simboluri la fel pe orice poziție de pe rolele adiacente, începând de stânga la dreapta.</w:t>
      </w:r>
    </w:p>
    <w:p w14:paraId="14978CC4" w14:textId="6E49B9A4"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Este plătită doar cea mai lungă combinație de simboluri pe un sens.</w:t>
      </w:r>
    </w:p>
    <w:p w14:paraId="14FFE684" w14:textId="5A1E8531" w:rsidR="00201661" w:rsidRPr="00201661" w:rsidRDefault="00201661" w:rsidP="00201661">
      <w:pPr>
        <w:pStyle w:val="p1"/>
        <w:spacing w:before="0"/>
        <w:rPr>
          <w:rFonts w:ascii="DIN Pro Regular" w:hAnsi="DIN Pro Regular" w:cs="DIN Pro Regular"/>
          <w:color w:val="000000"/>
        </w:rPr>
      </w:pPr>
      <w:proofErr w:type="spellStart"/>
      <w:r w:rsidRPr="00201661">
        <w:rPr>
          <w:rFonts w:ascii="DIN Pro Regular" w:hAnsi="DIN Pro Regular" w:cs="DIN Pro Regular"/>
          <w:color w:val="000000"/>
        </w:rPr>
        <w:t>Modurile</w:t>
      </w:r>
      <w:proofErr w:type="spellEnd"/>
      <w:r w:rsidRPr="00201661">
        <w:rPr>
          <w:rFonts w:ascii="DIN Pro Regular" w:hAnsi="DIN Pro Regular" w:cs="DIN Pro Regular"/>
          <w:color w:val="000000"/>
        </w:rPr>
        <w:t xml:space="preserve"> de </w:t>
      </w:r>
      <w:proofErr w:type="spellStart"/>
      <w:r w:rsidRPr="00201661">
        <w:rPr>
          <w:rFonts w:ascii="DIN Pro Regular" w:hAnsi="DIN Pro Regular" w:cs="DIN Pro Regular"/>
          <w:color w:val="000000"/>
        </w:rPr>
        <w:t>câștig</w:t>
      </w:r>
      <w:proofErr w:type="spellEnd"/>
      <w:r w:rsidRPr="00201661">
        <w:rPr>
          <w:rFonts w:ascii="DIN Pro Regular" w:hAnsi="DIN Pro Regular" w:cs="DIN Pro Regular"/>
          <w:color w:val="000000"/>
        </w:rPr>
        <w:t xml:space="preserve"> sunt </w:t>
      </w:r>
      <w:proofErr w:type="spellStart"/>
      <w:r w:rsidRPr="00201661">
        <w:rPr>
          <w:rFonts w:ascii="DIN Pro Regular" w:hAnsi="DIN Pro Regular" w:cs="DIN Pro Regular"/>
          <w:color w:val="000000"/>
        </w:rPr>
        <w:t>adăugate</w:t>
      </w:r>
      <w:proofErr w:type="spellEnd"/>
      <w:r w:rsidRPr="00201661">
        <w:rPr>
          <w:rFonts w:ascii="DIN Pro Regular" w:hAnsi="DIN Pro Regular" w:cs="DIN Pro Regular"/>
          <w:color w:val="000000"/>
        </w:rPr>
        <w:t>.</w:t>
      </w:r>
    </w:p>
    <w:p w14:paraId="2B90AEE6"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Combinațiile câștigătoare și plățile sunt făcute conform Tabelului de plată.</w:t>
      </w:r>
    </w:p>
    <w:p w14:paraId="161915BF"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 xml:space="preserve">Câștigul maxim posibil într-o rundă de joc este </w:t>
      </w:r>
      <w:r w:rsidRPr="00192C64">
        <w:rPr>
          <w:rFonts w:ascii="DIN Pro Regular" w:hAnsi="DIN Pro Regular" w:cs="DIN Pro Regular"/>
          <w:b/>
          <w:bCs/>
          <w:color w:val="000000"/>
          <w:lang w:val="it-IT"/>
        </w:rPr>
        <w:t>[per operator].</w:t>
      </w:r>
    </w:p>
    <w:p w14:paraId="5B63F882"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Funcționarea defectuoasă anulează toate plățile și jocurile.</w:t>
      </w:r>
    </w:p>
    <w:p w14:paraId="0EE1616A" w14:textId="77777777" w:rsidR="00201661" w:rsidRPr="00192C64" w:rsidRDefault="00201661" w:rsidP="00201661">
      <w:pPr>
        <w:pStyle w:val="p1"/>
        <w:spacing w:before="0"/>
        <w:rPr>
          <w:rFonts w:ascii="DIN Pro Regular" w:hAnsi="DIN Pro Regular" w:cs="DIN Pro Regular"/>
          <w:color w:val="000000"/>
          <w:lang w:val="it-IT"/>
        </w:rPr>
      </w:pPr>
    </w:p>
    <w:p w14:paraId="2683F0DE" w14:textId="77777777" w:rsidR="00201661" w:rsidRPr="00192C64" w:rsidRDefault="00201661" w:rsidP="00201661">
      <w:pPr>
        <w:pStyle w:val="p1"/>
        <w:spacing w:before="0"/>
        <w:rPr>
          <w:rFonts w:ascii="DIN Pro Regular" w:hAnsi="DIN Pro Regular" w:cs="DIN Pro Regular"/>
          <w:color w:val="000000"/>
          <w:lang w:val="it-IT"/>
        </w:rPr>
      </w:pPr>
    </w:p>
    <w:p w14:paraId="25416EF1" w14:textId="7762DB4C" w:rsidR="00201661" w:rsidRPr="00192C64" w:rsidRDefault="00201661" w:rsidP="00201661">
      <w:pPr>
        <w:pStyle w:val="p1"/>
        <w:spacing w:before="0"/>
        <w:rPr>
          <w:rFonts w:ascii="DIN Pro Regular" w:hAnsi="DIN Pro Regular" w:cs="DIN Pro Regular"/>
          <w:b/>
          <w:bCs/>
          <w:color w:val="000000"/>
          <w:lang w:val="it-IT"/>
        </w:rPr>
      </w:pPr>
      <w:r w:rsidRPr="00192C64">
        <w:rPr>
          <w:rFonts w:ascii="DIN Pro Regular" w:hAnsi="DIN Pro Regular" w:cs="DIN Pro Regular"/>
          <w:b/>
          <w:bCs/>
          <w:color w:val="000000"/>
          <w:lang w:val="it-IT"/>
        </w:rPr>
        <w:t>LIMITE DE JOC</w:t>
      </w:r>
    </w:p>
    <w:p w14:paraId="5A49D39D"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b/>
          <w:bCs/>
          <w:color w:val="000000"/>
          <w:lang w:val="it-IT"/>
        </w:rPr>
        <w:t>Pariuri permise:</w:t>
      </w:r>
      <w:r w:rsidRPr="00192C64">
        <w:rPr>
          <w:rFonts w:ascii="DIN Pro Regular" w:hAnsi="DIN Pro Regular" w:cs="DIN Pro Regular"/>
          <w:color w:val="000000"/>
          <w:lang w:val="it-IT"/>
        </w:rPr>
        <w:t xml:space="preserve"> per operator</w:t>
      </w:r>
    </w:p>
    <w:p w14:paraId="5D48137D"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b/>
          <w:bCs/>
          <w:color w:val="000000"/>
          <w:lang w:val="it-IT"/>
        </w:rPr>
        <w:t>Câștig maxim:</w:t>
      </w:r>
      <w:r w:rsidRPr="00192C64">
        <w:rPr>
          <w:rFonts w:ascii="DIN Pro Regular" w:hAnsi="DIN Pro Regular" w:cs="DIN Pro Regular"/>
          <w:color w:val="000000"/>
          <w:lang w:val="it-IT"/>
        </w:rPr>
        <w:t xml:space="preserve"> per operator</w:t>
      </w:r>
    </w:p>
    <w:p w14:paraId="009159C9" w14:textId="480FB043" w:rsidR="00E23E54" w:rsidRDefault="00D8759A">
      <w:pPr>
        <w:pStyle w:val="p"/>
        <w:rPr>
          <w:rFonts w:ascii="DIN Pro Regular" w:hAnsi="DIN Pro Regular" w:cs="DIN Pro Regular"/>
          <w:color w:val="000000"/>
          <w:lang w:val="it-IT"/>
        </w:rPr>
      </w:pPr>
      <w:r>
        <w:rPr>
          <w:rFonts w:ascii="DIN Pro Regular" w:hAnsi="DIN Pro Regular" w:cs="DIN Pro Regular"/>
          <w:b/>
          <w:bCs/>
          <w:color w:val="000000"/>
          <w:lang w:val="it-IT"/>
        </w:rPr>
        <w:t xml:space="preserve">Plățile (media teoretică de returnare la jucător): </w:t>
      </w:r>
      <w:r w:rsidR="00883EC3" w:rsidRPr="00883EC3">
        <w:rPr>
          <w:rFonts w:ascii="DIN Pro Regular" w:hAnsi="DIN Pro Regular" w:cs="DIN Pro Regular"/>
          <w:color w:val="000000"/>
          <w:lang w:val="it-IT"/>
        </w:rPr>
        <w:t>95.09%</w:t>
      </w:r>
      <w:r w:rsidR="00883EC3" w:rsidRPr="00883EC3">
        <w:rPr>
          <w:rFonts w:ascii="DIN Pro Regular" w:hAnsi="DIN Pro Regular" w:cs="DIN Pro Regular"/>
          <w:color w:val="000000"/>
          <w:lang w:val="it-IT"/>
        </w:rPr>
        <w:t xml:space="preserve"> </w:t>
      </w:r>
      <w:r>
        <w:rPr>
          <w:rFonts w:ascii="DIN Pro Regular" w:hAnsi="DIN Pro Regular" w:cs="DIN Pro Regular"/>
          <w:color w:val="000000"/>
          <w:lang w:val="it-IT"/>
        </w:rPr>
        <w:t>(joc) + 1% (Synot Progressive Bonus)</w:t>
      </w:r>
    </w:p>
    <w:p w14:paraId="4811384B" w14:textId="77777777" w:rsidR="00D8759A" w:rsidRPr="00192C64" w:rsidRDefault="00D8759A">
      <w:pPr>
        <w:pStyle w:val="p"/>
        <w:rPr>
          <w:rFonts w:ascii="DIN Pro Regular" w:hAnsi="DIN Pro Regular" w:cs="DIN Pro Regular"/>
          <w:lang w:val="it-IT"/>
        </w:rPr>
      </w:pPr>
    </w:p>
    <w:p w14:paraId="4DBB249A" w14:textId="2B43BCB0" w:rsidR="003F7A10" w:rsidRPr="00D52D9F" w:rsidRDefault="00244823">
      <w:pPr>
        <w:pStyle w:val="body"/>
        <w:rPr>
          <w:rFonts w:ascii="DIN Pro Regular" w:hAnsi="DIN Pro Regular" w:cs="DIN Pro Regular"/>
        </w:rPr>
      </w:pPr>
      <w:r>
        <w:rPr>
          <w:noProof/>
        </w:rPr>
        <w:drawing>
          <wp:inline distT="0" distB="0" distL="0" distR="0" wp14:anchorId="025DEE7D" wp14:editId="58E76786">
            <wp:extent cx="5943600" cy="3343275"/>
            <wp:effectExtent l="0" t="0" r="0" b="9525"/>
            <wp:docPr id="11" name="Picture 1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video g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17B549C" w14:textId="52597D73" w:rsidR="005C01DC" w:rsidRPr="00192C64" w:rsidRDefault="00201661" w:rsidP="005C01DC">
      <w:pPr>
        <w:pStyle w:val="p1"/>
        <w:spacing w:before="0"/>
        <w:rPr>
          <w:b/>
          <w:bCs/>
          <w:i/>
          <w:iCs/>
          <w:smallCaps/>
          <w:lang w:val="it-IT"/>
        </w:rPr>
      </w:pPr>
      <w:r w:rsidRPr="00192C64">
        <w:rPr>
          <w:rFonts w:ascii="DIN Pro Regular" w:hAnsi="DIN Pro Regular" w:cs="DIN Pro Regular"/>
          <w:i/>
          <w:iCs/>
          <w:color w:val="000000"/>
          <w:lang w:val="it-IT"/>
        </w:rPr>
        <w:t>Panoul pentru Interfața Jucătorului (User Interface-UI) este localizat în partea de jos a ecranului.</w:t>
      </w:r>
    </w:p>
    <w:p w14:paraId="5BA263E2" w14:textId="77777777" w:rsidR="009272FA" w:rsidRPr="00192C64" w:rsidRDefault="009272FA">
      <w:pPr>
        <w:rPr>
          <w:rStyle w:val="spansectionTitle"/>
          <w:rFonts w:ascii="DIN Pro Regular" w:hAnsi="DIN Pro Regular" w:cs="DIN Pro Regular"/>
          <w:lang w:val="it-IT"/>
        </w:rPr>
      </w:pPr>
      <w:r w:rsidRPr="00192C64">
        <w:rPr>
          <w:rStyle w:val="spansectionTitle"/>
          <w:rFonts w:ascii="DIN Pro Regular" w:hAnsi="DIN Pro Regular" w:cs="DIN Pro Regular"/>
          <w:lang w:val="it-IT"/>
        </w:rPr>
        <w:br w:type="page"/>
      </w:r>
    </w:p>
    <w:p w14:paraId="548F7721" w14:textId="30F39A45" w:rsidR="00201661" w:rsidRPr="00201661" w:rsidRDefault="00201661" w:rsidP="00201661">
      <w:pPr>
        <w:pStyle w:val="p"/>
        <w:keepNext/>
        <w:rPr>
          <w:rStyle w:val="spansectionTitle"/>
          <w:rFonts w:ascii="DIN Pro Regular" w:hAnsi="DIN Pro Regular" w:cs="DIN Pro Regular"/>
        </w:rPr>
      </w:pPr>
      <w:proofErr w:type="spellStart"/>
      <w:r w:rsidRPr="00201661">
        <w:rPr>
          <w:rStyle w:val="spansectionTitle"/>
          <w:rFonts w:ascii="DIN Pro Regular" w:hAnsi="DIN Pro Regular" w:cs="DIN Pro Regular"/>
        </w:rPr>
        <w:lastRenderedPageBreak/>
        <w:t>Moduri</w:t>
      </w:r>
      <w:proofErr w:type="spellEnd"/>
      <w:r w:rsidRPr="00201661">
        <w:rPr>
          <w:rStyle w:val="spansectionTitle"/>
          <w:rFonts w:ascii="DIN Pro Regular" w:hAnsi="DIN Pro Regular" w:cs="DIN Pro Regular"/>
        </w:rPr>
        <w:t xml:space="preserve"> de </w:t>
      </w:r>
      <w:proofErr w:type="spellStart"/>
      <w:r w:rsidRPr="00201661">
        <w:rPr>
          <w:rStyle w:val="spansectionTitle"/>
          <w:rFonts w:ascii="DIN Pro Regular" w:hAnsi="DIN Pro Regular" w:cs="DIN Pro Regular"/>
        </w:rPr>
        <w:t>câștig</w:t>
      </w:r>
      <w:proofErr w:type="spellEnd"/>
    </w:p>
    <w:p w14:paraId="161403D7" w14:textId="6B41C0D4" w:rsidR="00201661" w:rsidRPr="00201661" w:rsidRDefault="00201661" w:rsidP="00201661">
      <w:pPr>
        <w:pStyle w:val="p1"/>
        <w:spacing w:before="0"/>
        <w:rPr>
          <w:rFonts w:ascii="DIN Pro Regular" w:hAnsi="DIN Pro Regular" w:cs="DIN Pro Regular"/>
          <w:color w:val="000000"/>
        </w:rPr>
      </w:pPr>
      <w:proofErr w:type="spellStart"/>
      <w:r w:rsidRPr="00201661">
        <w:rPr>
          <w:rFonts w:ascii="DIN Pro Regular" w:hAnsi="DIN Pro Regular" w:cs="DIN Pro Regular"/>
          <w:color w:val="000000"/>
        </w:rPr>
        <w:t>Jocul</w:t>
      </w:r>
      <w:proofErr w:type="spellEnd"/>
      <w:r w:rsidRPr="00201661">
        <w:rPr>
          <w:rFonts w:ascii="DIN Pro Regular" w:hAnsi="DIN Pro Regular" w:cs="DIN Pro Regular"/>
          <w:color w:val="000000"/>
        </w:rPr>
        <w:t xml:space="preserve"> are 27 de </w:t>
      </w:r>
      <w:proofErr w:type="spellStart"/>
      <w:r w:rsidRPr="00201661">
        <w:rPr>
          <w:rFonts w:ascii="DIN Pro Regular" w:hAnsi="DIN Pro Regular" w:cs="DIN Pro Regular"/>
          <w:color w:val="000000"/>
        </w:rPr>
        <w:t>moduri</w:t>
      </w:r>
      <w:proofErr w:type="spellEnd"/>
      <w:r w:rsidRPr="00201661">
        <w:rPr>
          <w:rFonts w:ascii="DIN Pro Regular" w:hAnsi="DIN Pro Regular" w:cs="DIN Pro Regular"/>
          <w:color w:val="000000"/>
        </w:rPr>
        <w:t xml:space="preserve"> de </w:t>
      </w:r>
      <w:proofErr w:type="spellStart"/>
      <w:r w:rsidRPr="00201661">
        <w:rPr>
          <w:rFonts w:ascii="DIN Pro Regular" w:hAnsi="DIN Pro Regular" w:cs="DIN Pro Regular"/>
          <w:color w:val="000000"/>
        </w:rPr>
        <w:t>câștig</w:t>
      </w:r>
      <w:proofErr w:type="spellEnd"/>
      <w:r w:rsidRPr="00201661">
        <w:rPr>
          <w:rFonts w:ascii="DIN Pro Regular" w:hAnsi="DIN Pro Regular" w:cs="DIN Pro Regular"/>
          <w:color w:val="000000"/>
        </w:rPr>
        <w:t>.</w:t>
      </w:r>
    </w:p>
    <w:p w14:paraId="4F46B997" w14:textId="77777777" w:rsidR="005A406F" w:rsidRDefault="005A406F" w:rsidP="00FB7780">
      <w:pPr>
        <w:pStyle w:val="p1"/>
        <w:spacing w:before="0"/>
        <w:rPr>
          <w:rFonts w:ascii="DIN Pro Regular" w:hAnsi="DIN Pro Regular" w:cs="DIN Pro Regular"/>
          <w:color w:val="000000"/>
        </w:rPr>
      </w:pPr>
    </w:p>
    <w:p w14:paraId="08E4D21F" w14:textId="2B1EC2E2" w:rsidR="006C3593" w:rsidRDefault="00201661" w:rsidP="00D61270">
      <w:pPr>
        <w:pStyle w:val="p1"/>
        <w:spacing w:before="0"/>
        <w:jc w:val="center"/>
        <w:rPr>
          <w:rFonts w:ascii="DIN Pro Regular" w:hAnsi="DIN Pro Regular" w:cs="DIN Pro Regular"/>
          <w:color w:val="000000"/>
        </w:rPr>
      </w:pPr>
      <w:r w:rsidRPr="00201661">
        <w:rPr>
          <w:rFonts w:ascii="DIN Pro Regular" w:hAnsi="DIN Pro Regular" w:cs="DIN Pro Regular"/>
          <w:noProof/>
          <w:color w:val="000000"/>
        </w:rPr>
        <w:drawing>
          <wp:inline distT="0" distB="0" distL="0" distR="0" wp14:anchorId="562711DF" wp14:editId="5D4A7B73">
            <wp:extent cx="5097316" cy="822960"/>
            <wp:effectExtent l="0" t="0" r="8255" b="0"/>
            <wp:docPr id="3" name="Picture 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medium confidence"/>
                    <pic:cNvPicPr/>
                  </pic:nvPicPr>
                  <pic:blipFill>
                    <a:blip r:embed="rId10"/>
                    <a:stretch>
                      <a:fillRect/>
                    </a:stretch>
                  </pic:blipFill>
                  <pic:spPr>
                    <a:xfrm>
                      <a:off x="0" y="0"/>
                      <a:ext cx="5097316" cy="822960"/>
                    </a:xfrm>
                    <a:prstGeom prst="rect">
                      <a:avLst/>
                    </a:prstGeom>
                  </pic:spPr>
                </pic:pic>
              </a:graphicData>
            </a:graphic>
          </wp:inline>
        </w:drawing>
      </w:r>
    </w:p>
    <w:p w14:paraId="3C5A41AA" w14:textId="60296980" w:rsidR="00836B80" w:rsidRDefault="00836B80" w:rsidP="00FB7780">
      <w:pPr>
        <w:pStyle w:val="p1"/>
        <w:spacing w:before="0"/>
        <w:rPr>
          <w:rFonts w:ascii="DIN Pro Regular" w:hAnsi="DIN Pro Regular" w:cs="DIN Pro Regular"/>
          <w:color w:val="000000"/>
        </w:rPr>
      </w:pPr>
    </w:p>
    <w:p w14:paraId="2FC12FBD" w14:textId="77777777" w:rsidR="00D61270" w:rsidRPr="00160495" w:rsidRDefault="00D61270" w:rsidP="00FB7780">
      <w:pPr>
        <w:pStyle w:val="p1"/>
        <w:spacing w:before="0"/>
        <w:rPr>
          <w:rFonts w:ascii="DIN Pro Regular" w:hAnsi="DIN Pro Regular" w:cs="DIN Pro Regular"/>
          <w:color w:val="000000"/>
        </w:rPr>
      </w:pPr>
    </w:p>
    <w:p w14:paraId="01EFB635" w14:textId="3868D17B" w:rsidR="00F01DE0" w:rsidRPr="005D750B" w:rsidRDefault="00201661" w:rsidP="00F01DE0">
      <w:pPr>
        <w:pStyle w:val="p"/>
        <w:keepNext/>
        <w:rPr>
          <w:rFonts w:ascii="DIN Pro Regular" w:hAnsi="DIN Pro Regular" w:cs="DIN Pro Regular"/>
        </w:rPr>
      </w:pPr>
      <w:bookmarkStart w:id="1" w:name="_Hlk102559898"/>
      <w:bookmarkStart w:id="2" w:name="_Hlk102558583"/>
      <w:proofErr w:type="spellStart"/>
      <w:r>
        <w:rPr>
          <w:rStyle w:val="spansectionTitle"/>
          <w:rFonts w:ascii="DIN Pro Regular" w:hAnsi="DIN Pro Regular" w:cs="DIN Pro Regular"/>
        </w:rPr>
        <w:t>Simbolul</w:t>
      </w:r>
      <w:proofErr w:type="spellEnd"/>
      <w:r>
        <w:rPr>
          <w:rStyle w:val="spansectionTitle"/>
          <w:rFonts w:ascii="DIN Pro Regular" w:hAnsi="DIN Pro Regular" w:cs="DIN Pro Regular"/>
        </w:rPr>
        <w:t xml:space="preserve"> </w:t>
      </w:r>
      <w:r w:rsidR="00F01DE0">
        <w:rPr>
          <w:rStyle w:val="spansectionTitle"/>
          <w:rFonts w:ascii="DIN Pro Regular" w:hAnsi="DIN Pro Regular" w:cs="DIN Pro Regular"/>
        </w:rPr>
        <w:t>Wild</w:t>
      </w:r>
    </w:p>
    <w:tbl>
      <w:tblPr>
        <w:tblW w:w="4952" w:type="pct"/>
        <w:tblLayout w:type="fixed"/>
        <w:tblCellMar>
          <w:left w:w="10" w:type="dxa"/>
          <w:right w:w="10" w:type="dxa"/>
        </w:tblCellMar>
        <w:tblLook w:val="0000" w:firstRow="0" w:lastRow="0" w:firstColumn="0" w:lastColumn="0" w:noHBand="0" w:noVBand="0"/>
      </w:tblPr>
      <w:tblGrid>
        <w:gridCol w:w="1557"/>
        <w:gridCol w:w="7673"/>
        <w:gridCol w:w="40"/>
      </w:tblGrid>
      <w:tr w:rsidR="00F01DE0" w:rsidRPr="00974188" w14:paraId="210BA450" w14:textId="77777777" w:rsidTr="00D61270">
        <w:tc>
          <w:tcPr>
            <w:tcW w:w="1557" w:type="dxa"/>
            <w:shd w:val="clear" w:color="auto" w:fill="FFFFFF" w:themeFill="background1"/>
            <w:tcMar>
              <w:left w:w="75" w:type="dxa"/>
            </w:tcMar>
            <w:vAlign w:val="center"/>
          </w:tcPr>
          <w:p w14:paraId="642DB82A" w14:textId="5531C555" w:rsidR="00F01DE0" w:rsidRDefault="00D61270" w:rsidP="00627128">
            <w:pPr>
              <w:rPr>
                <w:sz w:val="24"/>
                <w:szCs w:val="24"/>
              </w:rPr>
            </w:pPr>
            <w:r w:rsidRPr="00D61270">
              <w:rPr>
                <w:noProof/>
              </w:rPr>
              <w:drawing>
                <wp:inline distT="0" distB="0" distL="0" distR="0" wp14:anchorId="716C4024" wp14:editId="60E5A55B">
                  <wp:extent cx="934720" cy="8566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34720" cy="856615"/>
                          </a:xfrm>
                          <a:prstGeom prst="rect">
                            <a:avLst/>
                          </a:prstGeom>
                        </pic:spPr>
                      </pic:pic>
                    </a:graphicData>
                  </a:graphic>
                </wp:inline>
              </w:drawing>
            </w:r>
          </w:p>
          <w:p w14:paraId="7A43451D" w14:textId="77777777" w:rsidR="00F01DE0" w:rsidRPr="00D52D9F" w:rsidRDefault="00F01DE0" w:rsidP="00627128">
            <w:pPr>
              <w:pStyle w:val="tdshaded"/>
              <w:rPr>
                <w:rFonts w:ascii="DIN Pro Regular" w:hAnsi="DIN Pro Regular" w:cs="DIN Pro Regular"/>
              </w:rPr>
            </w:pPr>
          </w:p>
        </w:tc>
        <w:tc>
          <w:tcPr>
            <w:tcW w:w="7673" w:type="dxa"/>
            <w:shd w:val="clear" w:color="auto" w:fill="FFFFFF" w:themeFill="background1"/>
            <w:tcMar>
              <w:left w:w="75" w:type="dxa"/>
            </w:tcMar>
            <w:vAlign w:val="center"/>
          </w:tcPr>
          <w:p w14:paraId="38DD3A48" w14:textId="77777777" w:rsidR="00201661" w:rsidRPr="00192C64" w:rsidRDefault="00201661" w:rsidP="00D61270">
            <w:pPr>
              <w:pStyle w:val="td1"/>
              <w:ind w:right="-45"/>
              <w:rPr>
                <w:rFonts w:ascii="DIN Pro Regular" w:hAnsi="DIN Pro Regular" w:cs="DIN Pro Regular"/>
                <w:color w:val="000000"/>
                <w:lang w:val="it-IT"/>
              </w:rPr>
            </w:pPr>
            <w:r w:rsidRPr="00192C64">
              <w:rPr>
                <w:rFonts w:ascii="DIN Pro Regular" w:hAnsi="DIN Pro Regular" w:cs="DIN Pro Regular"/>
                <w:color w:val="000000"/>
                <w:lang w:val="it-IT"/>
              </w:rPr>
              <w:t>Simbolul Wild înlocuiește toate simbolurile.</w:t>
            </w:r>
          </w:p>
          <w:p w14:paraId="3C9A9936" w14:textId="1CBB6B4F" w:rsidR="00801350" w:rsidRPr="00974188" w:rsidRDefault="00801350" w:rsidP="00801350">
            <w:pPr>
              <w:pStyle w:val="td1"/>
              <w:ind w:right="-45"/>
              <w:rPr>
                <w:rFonts w:ascii="DIN Pro Regular" w:hAnsi="DIN Pro Regular" w:cs="DIN Pro Regular"/>
                <w:lang w:val="it-IT"/>
              </w:rPr>
            </w:pPr>
            <w:r w:rsidRPr="00974188">
              <w:rPr>
                <w:rFonts w:ascii="DIN Pro Regular" w:hAnsi="DIN Pro Regular" w:cs="DIN Pro Regular"/>
                <w:lang w:val="it-IT"/>
              </w:rPr>
              <w:t>3 simboluri Wild pe o direcție premiază cu o plată al simbolului cu cea mai mare plată din Tabelul de plăți. Simbolurile Wild care apar oriunde pe role, multiplică toate câștigurile cu  x2, x3 sau x4, în funcție de numărul de simboluri Wild aflate pe role.</w:t>
            </w:r>
          </w:p>
          <w:p w14:paraId="01BF6CF7" w14:textId="11F475FA" w:rsidR="008F1C33" w:rsidRPr="00192C64" w:rsidRDefault="00801350" w:rsidP="00801350">
            <w:pPr>
              <w:pStyle w:val="td1"/>
              <w:ind w:right="-45"/>
              <w:rPr>
                <w:rFonts w:ascii="DIN Pro Regular" w:hAnsi="DIN Pro Regular" w:cs="DIN Pro Regular"/>
                <w:color w:val="000000"/>
                <w:lang w:val="it-IT"/>
              </w:rPr>
            </w:pPr>
            <w:r w:rsidRPr="00192C64">
              <w:rPr>
                <w:rFonts w:ascii="DIN Pro Regular" w:hAnsi="DIN Pro Regular" w:cs="DIN Pro Regular"/>
                <w:lang w:val="it-IT"/>
              </w:rPr>
              <w:t>Doar un singur simbol Wild poate apărea pe fiecare dintre role.</w:t>
            </w:r>
          </w:p>
        </w:tc>
        <w:tc>
          <w:tcPr>
            <w:tcW w:w="40" w:type="dxa"/>
            <w:shd w:val="clear" w:color="auto" w:fill="FFFFFF" w:themeFill="background1"/>
            <w:vAlign w:val="center"/>
          </w:tcPr>
          <w:p w14:paraId="27C3E3EC" w14:textId="77777777" w:rsidR="00F01DE0" w:rsidRPr="00192C64" w:rsidRDefault="00F01DE0" w:rsidP="00627128">
            <w:pPr>
              <w:pStyle w:val="tdshaded1"/>
              <w:rPr>
                <w:rFonts w:ascii="DIN Pro Regular" w:hAnsi="DIN Pro Regular" w:cs="DIN Pro Regular"/>
                <w:color w:val="000000"/>
                <w:lang w:val="it-IT"/>
              </w:rPr>
            </w:pPr>
          </w:p>
        </w:tc>
      </w:tr>
      <w:bookmarkEnd w:id="1"/>
      <w:bookmarkEnd w:id="2"/>
    </w:tbl>
    <w:p w14:paraId="058F4341" w14:textId="3DE710C0" w:rsidR="008F1C33" w:rsidRPr="00192C64" w:rsidRDefault="008F1C33" w:rsidP="008F1C33">
      <w:pPr>
        <w:pStyle w:val="p"/>
        <w:rPr>
          <w:rStyle w:val="spansectionTitle"/>
          <w:rFonts w:ascii="DIN Pro Regular" w:hAnsi="DIN Pro Regular" w:cs="DIN Pro Regular"/>
          <w:lang w:val="it-IT"/>
        </w:rPr>
      </w:pPr>
    </w:p>
    <w:p w14:paraId="647A6253" w14:textId="77777777" w:rsidR="00836B80" w:rsidRPr="00192C64" w:rsidRDefault="00836B80" w:rsidP="008F1C33">
      <w:pPr>
        <w:pStyle w:val="p"/>
        <w:rPr>
          <w:rStyle w:val="spansectionTitle"/>
          <w:rFonts w:ascii="DIN Pro Regular" w:hAnsi="DIN Pro Regular" w:cs="DIN Pro Regular"/>
          <w:lang w:val="it-IT"/>
        </w:rPr>
      </w:pPr>
    </w:p>
    <w:p w14:paraId="7A36C749" w14:textId="77777777" w:rsidR="00201661" w:rsidRPr="00192C64" w:rsidRDefault="00935A8B" w:rsidP="00201661">
      <w:pPr>
        <w:pStyle w:val="p1"/>
        <w:spacing w:before="0"/>
        <w:rPr>
          <w:rFonts w:ascii="DIN Pro Regular" w:hAnsi="DIN Pro Regular" w:cs="DIN Pro Regular"/>
          <w:color w:val="000000"/>
          <w:lang w:val="it-IT"/>
        </w:rPr>
      </w:pPr>
      <w:r w:rsidRPr="00192C64">
        <w:rPr>
          <w:rStyle w:val="spansectionTitle"/>
          <w:rFonts w:ascii="DIN Pro Regular" w:hAnsi="DIN Pro Regular" w:cs="DIN Pro Regular"/>
          <w:lang w:val="it-IT"/>
        </w:rPr>
        <w:t>Gamble</w:t>
      </w:r>
      <w:r w:rsidRPr="00192C64">
        <w:rPr>
          <w:rFonts w:ascii="DIN Pro Regular" w:hAnsi="DIN Pro Regular" w:cs="DIN Pro Regular"/>
          <w:lang w:val="it-IT"/>
        </w:rPr>
        <w:br/>
      </w:r>
      <w:r w:rsidR="00201661" w:rsidRPr="00192C64">
        <w:rPr>
          <w:rFonts w:ascii="DIN Pro Regular" w:hAnsi="DIN Pro Regular" w:cs="DIN Pro Regular"/>
          <w:color w:val="000000"/>
          <w:lang w:val="it-IT"/>
        </w:rPr>
        <w:t xml:space="preserve">Poți paria orice câștig care nu depășește suma de </w:t>
      </w:r>
      <w:r w:rsidR="00201661" w:rsidRPr="00192C64">
        <w:rPr>
          <w:rFonts w:ascii="DIN Pro Regular" w:hAnsi="DIN Pro Regular" w:cs="DIN Pro Regular"/>
          <w:b/>
          <w:bCs/>
          <w:color w:val="000000"/>
          <w:lang w:val="it-IT"/>
        </w:rPr>
        <w:t xml:space="preserve">[per operator]. </w:t>
      </w:r>
      <w:r w:rsidR="00201661" w:rsidRPr="00192C64">
        <w:rPr>
          <w:rFonts w:ascii="DIN Pro Regular" w:hAnsi="DIN Pro Regular" w:cs="DIN Pro Regular"/>
          <w:color w:val="000000"/>
          <w:lang w:val="it-IT"/>
        </w:rPr>
        <w:t>Opțiunea Gamble este bazată pe cărți de joc și este necesară ghicirea culorii următoarei cărți arătate.</w:t>
      </w:r>
    </w:p>
    <w:p w14:paraId="228829AB"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Ghicirea corectă dublează câștigul; ghicirea greșită cauzează pierderea câștigului.</w:t>
      </w:r>
    </w:p>
    <w:p w14:paraId="5CB33932"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Câștigul poate fi jucat cu opțiunea Gamble până la ghicirea greșită sau când o limită este atinsă.</w:t>
      </w:r>
    </w:p>
    <w:p w14:paraId="62A61638"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Colectarea câștigului încheie opțiunea Gamble.</w:t>
      </w:r>
    </w:p>
    <w:p w14:paraId="18AF4121" w14:textId="77777777" w:rsidR="00201661" w:rsidRPr="00192C64" w:rsidRDefault="00201661"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 xml:space="preserve">Puteți folosi opțiunea </w:t>
      </w:r>
      <w:r w:rsidRPr="00192C64">
        <w:rPr>
          <w:rFonts w:ascii="DIN Pro Regular" w:hAnsi="DIN Pro Regular" w:cs="DIN Pro Regular"/>
          <w:b/>
          <w:bCs/>
          <w:color w:val="000000"/>
          <w:lang w:val="it-IT"/>
        </w:rPr>
        <w:t>ÎNJUMĂTĂȚIRE</w:t>
      </w:r>
      <w:r w:rsidRPr="00192C64">
        <w:rPr>
          <w:rFonts w:ascii="DIN Pro Regular" w:hAnsi="DIN Pro Regular" w:cs="DIN Pro Regular"/>
          <w:color w:val="000000"/>
          <w:lang w:val="it-IT"/>
        </w:rPr>
        <w:t xml:space="preserve"> pentru a credita jumătate din câștigul dumneavoastră către bilanț și joacă restul cu opțiunea Gamble.</w:t>
      </w:r>
    </w:p>
    <w:p w14:paraId="7768F56C" w14:textId="48531236" w:rsidR="008C0929" w:rsidRPr="00192C64" w:rsidRDefault="00F4331A" w:rsidP="00201661">
      <w:pPr>
        <w:pStyle w:val="p1"/>
        <w:spacing w:before="0"/>
        <w:rPr>
          <w:rFonts w:ascii="DIN Pro Regular" w:hAnsi="DIN Pro Regular" w:cs="DIN Pro Regular"/>
          <w:color w:val="000000"/>
          <w:lang w:val="it-IT"/>
        </w:rPr>
      </w:pPr>
      <w:r w:rsidRPr="00192C64">
        <w:rPr>
          <w:rFonts w:ascii="DIN Pro Regular" w:hAnsi="DIN Pro Regular" w:cs="DIN Pro Regular"/>
          <w:color w:val="000000"/>
          <w:lang w:val="it-IT"/>
        </w:rPr>
        <w:t xml:space="preserve">Cărțile arătate nu afectează rezultatul rundei Gamble. Poți paria de </w:t>
      </w:r>
      <w:r w:rsidRPr="00192C64">
        <w:rPr>
          <w:rFonts w:ascii="DIN Pro Regular" w:hAnsi="DIN Pro Regular" w:cs="DIN Pro Regular"/>
          <w:b/>
          <w:bCs/>
          <w:color w:val="000000"/>
          <w:lang w:val="it-IT"/>
        </w:rPr>
        <w:t>[per operator]</w:t>
      </w:r>
      <w:r w:rsidRPr="00192C64">
        <w:rPr>
          <w:rFonts w:ascii="DIN Pro Regular" w:hAnsi="DIN Pro Regular" w:cs="DIN Pro Regular"/>
          <w:color w:val="000000"/>
          <w:lang w:val="it-IT"/>
        </w:rPr>
        <w:t xml:space="preserve"> ori în timpul unei opțiuni de joc.</w:t>
      </w:r>
      <w:r w:rsidR="00201661" w:rsidRPr="00192C64">
        <w:rPr>
          <w:rFonts w:ascii="DIN Pro Regular" w:hAnsi="DIN Pro Regular" w:cs="DIN Pro Regular"/>
          <w:color w:val="000000"/>
          <w:lang w:val="it-IT"/>
        </w:rPr>
        <w:t xml:space="preserve"> </w:t>
      </w:r>
    </w:p>
    <w:p w14:paraId="16626037" w14:textId="02FB8A12" w:rsidR="00201661" w:rsidRDefault="00201661" w:rsidP="00201661">
      <w:pPr>
        <w:pStyle w:val="p1"/>
        <w:spacing w:before="0"/>
        <w:rPr>
          <w:rFonts w:ascii="DIN Pro Regular" w:hAnsi="DIN Pro Regular" w:cs="DIN Pro Regular"/>
          <w:color w:val="000000"/>
        </w:rPr>
      </w:pPr>
      <w:r w:rsidRPr="00201661">
        <w:rPr>
          <w:rFonts w:ascii="DIN Pro Regular" w:hAnsi="DIN Pro Regular" w:cs="DIN Pro Regular"/>
          <w:color w:val="000000"/>
        </w:rPr>
        <w:t>Joker-</w:t>
      </w:r>
      <w:proofErr w:type="spellStart"/>
      <w:r w:rsidRPr="00201661">
        <w:rPr>
          <w:rFonts w:ascii="DIN Pro Regular" w:hAnsi="DIN Pro Regular" w:cs="DIN Pro Regular"/>
          <w:color w:val="000000"/>
        </w:rPr>
        <w:t>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substituie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orice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culoare</w:t>
      </w:r>
      <w:proofErr w:type="spellEnd"/>
      <w:r w:rsidRPr="00201661">
        <w:rPr>
          <w:rFonts w:ascii="DIN Pro Regular" w:hAnsi="DIN Pro Regular" w:cs="DIN Pro Regular"/>
          <w:color w:val="000000"/>
        </w:rPr>
        <w:t>.</w:t>
      </w:r>
    </w:p>
    <w:p w14:paraId="1CF5BA5D" w14:textId="77777777" w:rsidR="00DF548A" w:rsidRPr="004A7B7F" w:rsidRDefault="00DF548A" w:rsidP="00DF548A">
      <w:pPr>
        <w:pStyle w:val="body"/>
        <w:keepNext/>
        <w:pageBreakBefore/>
        <w:spacing w:after="240"/>
        <w:rPr>
          <w:rStyle w:val="spansectionTitle"/>
          <w:rFonts w:ascii="DIN Pro Regular" w:hAnsi="DIN Pro Regular" w:cs="DIN Pro Regular"/>
          <w:lang w:val="sk-SK"/>
        </w:rPr>
      </w:pPr>
      <w:r w:rsidRPr="004A7B7F">
        <w:rPr>
          <w:rStyle w:val="spansectionTitle"/>
          <w:rFonts w:ascii="DIN Pro Regular" w:hAnsi="DIN Pro Regular" w:cs="DIN Pro Regular"/>
          <w:lang w:val="sk-SK"/>
        </w:rPr>
        <w:lastRenderedPageBreak/>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19FB54A9" w14:textId="77777777" w:rsidR="00DF548A" w:rsidRPr="00192C64" w:rsidRDefault="00DF548A" w:rsidP="00DF548A">
      <w:pPr>
        <w:pStyle w:val="p"/>
        <w:rPr>
          <w:rFonts w:ascii="DIN Pro Regular" w:hAnsi="DIN Pro Regular" w:cs="DIN Pro Regular"/>
          <w:lang w:val="it-IT"/>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r w:rsidRPr="00192C64">
        <w:rPr>
          <w:rFonts w:ascii="DIN Pro Regular" w:hAnsi="DIN Pro Regular" w:cs="DIN Pro Regular"/>
          <w:lang w:val="it-IT"/>
        </w:rPr>
        <w:t>Fiecare nivel progresiv este reprezentat de un simbol:</w:t>
      </w:r>
    </w:p>
    <w:p w14:paraId="59EB86D3" w14:textId="77777777" w:rsidR="00DF548A" w:rsidRPr="00192C64" w:rsidRDefault="00DF548A" w:rsidP="00DF548A">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DF548A" w:rsidRPr="004A7B7F" w14:paraId="53F93F01" w14:textId="77777777" w:rsidTr="009D36AB">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BA025AB" w14:textId="77777777" w:rsidR="00DF548A" w:rsidRPr="004A7B7F" w:rsidRDefault="00DF548A" w:rsidP="009D36AB">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3CCBB528" wp14:editId="6DF194A6">
                  <wp:extent cx="457200" cy="377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9D1E2DF" w14:textId="77777777" w:rsidR="00DF548A" w:rsidRPr="00244823" w:rsidRDefault="00DF548A" w:rsidP="009D36AB">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244823">
              <w:rPr>
                <w:rStyle w:val="BookTitle"/>
                <w:rFonts w:ascii="DIN Pro Regular" w:hAnsi="DIN Pro Regular" w:cs="DIN Pro Regular"/>
                <w:b/>
                <w:bCs w:val="0"/>
              </w:rPr>
              <w:t>DIAMOND</w:t>
            </w:r>
          </w:p>
        </w:tc>
      </w:tr>
      <w:tr w:rsidR="00DF548A" w:rsidRPr="004A7B7F" w14:paraId="38233FAF" w14:textId="77777777" w:rsidTr="009D36AB">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1BF2F9D5" w14:textId="77777777" w:rsidR="00DF548A" w:rsidRPr="004A7B7F" w:rsidRDefault="00DF548A" w:rsidP="009D36AB">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67E08B54" wp14:editId="2C4E0C6E">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3672C81" w14:textId="77777777" w:rsidR="00DF548A" w:rsidRPr="004A7B7F" w:rsidRDefault="00DF548A" w:rsidP="009D36AB">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DF548A" w:rsidRPr="004A7B7F" w14:paraId="260D69E4" w14:textId="77777777" w:rsidTr="009D36AB">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B4EE8DA" w14:textId="77777777" w:rsidR="00DF548A" w:rsidRPr="004A7B7F" w:rsidRDefault="00DF548A" w:rsidP="009D36AB">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93F958D" wp14:editId="275927E7">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D47C996" w14:textId="77777777" w:rsidR="00DF548A" w:rsidRPr="004A7B7F" w:rsidRDefault="00DF548A" w:rsidP="009D36AB">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DF548A" w:rsidRPr="004A7B7F" w14:paraId="782A9F38" w14:textId="77777777" w:rsidTr="009D36AB">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6BA426F8" w14:textId="77777777" w:rsidR="00DF548A" w:rsidRPr="004A7B7F" w:rsidRDefault="00DF548A" w:rsidP="009D36AB">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25C8F0E" wp14:editId="53E8C029">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377DB74" w14:textId="77777777" w:rsidR="00DF548A" w:rsidRPr="004A7B7F" w:rsidRDefault="00DF548A" w:rsidP="009D36AB">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162B1C62" w14:textId="77777777" w:rsidR="00DF548A" w:rsidRPr="00192C64" w:rsidRDefault="00DF548A" w:rsidP="00DF548A">
      <w:pPr>
        <w:pStyle w:val="body"/>
        <w:rPr>
          <w:rFonts w:ascii="DIN Pro Regular" w:hAnsi="DIN Pro Regular" w:cs="DIN Pro Regular"/>
          <w:color w:val="000000"/>
          <w:lang w:val="it-IT"/>
        </w:rPr>
      </w:pPr>
      <w:r w:rsidRPr="00192C64">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192C64">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0EECAAF4" w14:textId="77777777" w:rsidR="00DF548A" w:rsidRPr="00192C64" w:rsidRDefault="00DF548A" w:rsidP="00DF548A">
      <w:pPr>
        <w:pStyle w:val="body"/>
        <w:rPr>
          <w:rFonts w:ascii="DIN Pro Regular" w:hAnsi="DIN Pro Regular" w:cs="DIN Pro Regular"/>
          <w:color w:val="222222"/>
          <w:shd w:val="clear" w:color="auto" w:fill="FFFFFF"/>
          <w:lang w:val="it-IT"/>
        </w:rPr>
      </w:pPr>
      <w:r w:rsidRPr="00192C64">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86713D4" w14:textId="77777777" w:rsidR="00DF548A" w:rsidRPr="00192C64" w:rsidRDefault="00DF548A" w:rsidP="00DF548A">
      <w:pPr>
        <w:pStyle w:val="body"/>
        <w:rPr>
          <w:rFonts w:ascii="DIN Pro Regular" w:hAnsi="DIN Pro Regular" w:cs="DIN Pro Regular"/>
          <w:color w:val="000000"/>
          <w:lang w:val="it-IT"/>
        </w:rPr>
      </w:pPr>
      <w:r w:rsidRPr="00192C64">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157086E8" w14:textId="77777777" w:rsidR="00DF548A" w:rsidRPr="00192C64" w:rsidRDefault="00DF548A" w:rsidP="00DF548A">
      <w:pPr>
        <w:pStyle w:val="body"/>
        <w:rPr>
          <w:rFonts w:ascii="DIN Pro Regular" w:hAnsi="DIN Pro Regular" w:cs="DIN Pro Regular"/>
          <w:color w:val="000000"/>
          <w:lang w:val="it-IT"/>
        </w:rPr>
      </w:pPr>
      <w:r w:rsidRPr="00192C64">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18F4326C" w14:textId="77777777" w:rsidR="00DF548A" w:rsidRPr="00192C64" w:rsidRDefault="00DF548A" w:rsidP="00DF548A">
      <w:pPr>
        <w:pStyle w:val="body"/>
        <w:rPr>
          <w:rFonts w:ascii="DIN Pro Regular" w:hAnsi="DIN Pro Regular" w:cs="DIN Pro Regular"/>
          <w:color w:val="000000"/>
          <w:lang w:val="it-IT"/>
        </w:rPr>
      </w:pPr>
      <w:r w:rsidRPr="00192C64">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192C64">
        <w:rPr>
          <w:rFonts w:ascii="DIN Pro Regular" w:hAnsi="DIN Pro Regular" w:cs="DIN Pro Regular"/>
          <w:color w:val="000000"/>
          <w:lang w:val="it-IT"/>
        </w:rPr>
        <w:t xml:space="preserve">. </w:t>
      </w:r>
    </w:p>
    <w:p w14:paraId="6B3F1F4A" w14:textId="77777777" w:rsidR="00DF548A" w:rsidRPr="00192C64" w:rsidRDefault="00DF548A" w:rsidP="00DF548A">
      <w:pPr>
        <w:pStyle w:val="body"/>
        <w:rPr>
          <w:rFonts w:ascii="DIN Pro Regular" w:hAnsi="DIN Pro Regular" w:cs="DIN Pro Regular"/>
          <w:color w:val="000000"/>
          <w:lang w:val="it-IT"/>
        </w:rPr>
      </w:pPr>
      <w:r w:rsidRPr="00192C64">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192C64">
        <w:rPr>
          <w:rFonts w:ascii="DIN Pro Regular" w:hAnsi="DIN Pro Regular" w:cs="DIN Pro Regular"/>
          <w:color w:val="000000"/>
          <w:lang w:val="it-IT"/>
        </w:rPr>
        <w:t xml:space="preserve"> vor fi notificați pe ecrane. </w:t>
      </w:r>
    </w:p>
    <w:p w14:paraId="6FA053B7" w14:textId="77777777" w:rsidR="00DF548A" w:rsidRPr="00192C64" w:rsidRDefault="00DF548A" w:rsidP="00DF548A">
      <w:pPr>
        <w:pStyle w:val="body"/>
        <w:rPr>
          <w:rFonts w:ascii="DIN Pro Regular" w:hAnsi="DIN Pro Regular" w:cs="DIN Pro Regular"/>
          <w:color w:val="000000"/>
          <w:lang w:val="it-IT"/>
        </w:rPr>
      </w:pPr>
      <w:r w:rsidRPr="00192C64">
        <w:rPr>
          <w:rFonts w:ascii="DIN Pro Regular" w:hAnsi="DIN Pro Regular" w:cs="DIN Pro Regular"/>
          <w:color w:val="000000"/>
          <w:lang w:val="it-IT"/>
        </w:rPr>
        <w:t>Nivelul câștigător va apărea cu lumină intermitentă, arătând suma câștigată, apoi resetându-se la noua sa valoare.</w:t>
      </w:r>
    </w:p>
    <w:p w14:paraId="74B87ACE" w14:textId="77777777" w:rsidR="00DF548A" w:rsidRPr="00974188" w:rsidRDefault="00DF548A" w:rsidP="00DF548A">
      <w:pPr>
        <w:pStyle w:val="body"/>
        <w:rPr>
          <w:rFonts w:ascii="DIN Pro Regular" w:hAnsi="DIN Pro Regular" w:cs="DIN Pro Regular"/>
          <w:color w:val="000000"/>
          <w:lang w:val="it-IT"/>
        </w:rPr>
      </w:pPr>
      <w:r w:rsidRPr="00974188">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974188">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974188">
        <w:rPr>
          <w:rFonts w:ascii="DIN Pro Regular" w:hAnsi="DIN Pro Regular" w:cs="DIN Pro Regular"/>
          <w:color w:val="000000"/>
          <w:lang w:val="it-IT"/>
        </w:rPr>
        <w:t>, jocul se asigură că nici o altă rundă de joc nu revendică același câștig.</w:t>
      </w:r>
    </w:p>
    <w:p w14:paraId="644C1D41" w14:textId="77777777" w:rsidR="00DF548A" w:rsidRPr="004A7B7F" w:rsidRDefault="00DF548A" w:rsidP="00DF548A">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570B4085" w14:textId="77777777" w:rsidR="00DF548A" w:rsidRPr="004A7B7F" w:rsidRDefault="00DF548A" w:rsidP="00DF548A">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65B71C76" w14:textId="77777777" w:rsidR="00DF548A" w:rsidRPr="004A7B7F" w:rsidRDefault="00DF548A" w:rsidP="00DF548A">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p w14:paraId="58179D2D" w14:textId="77777777" w:rsidR="00DF548A" w:rsidRPr="00201661" w:rsidRDefault="00DF548A" w:rsidP="00201661">
      <w:pPr>
        <w:pStyle w:val="p1"/>
        <w:spacing w:before="0"/>
        <w:rPr>
          <w:rFonts w:ascii="DIN Pro Regular" w:hAnsi="DIN Pro Regular" w:cs="DIN Pro Regular"/>
          <w:color w:val="000000"/>
        </w:rPr>
      </w:pPr>
    </w:p>
    <w:p w14:paraId="14C4B5F1" w14:textId="5711CD8F" w:rsidR="00775CC1" w:rsidRDefault="00775CC1" w:rsidP="007672DE">
      <w:pPr>
        <w:pStyle w:val="p"/>
        <w:rPr>
          <w:rFonts w:ascii="DIN Pro Regular" w:hAnsi="DIN Pro Regular" w:cs="DIN Pro Regular"/>
          <w:color w:val="000000"/>
        </w:rPr>
      </w:pPr>
    </w:p>
    <w:p w14:paraId="5EC26649" w14:textId="77777777" w:rsidR="00700942" w:rsidRPr="00D52D9F" w:rsidRDefault="00700942" w:rsidP="00437358">
      <w:pPr>
        <w:pStyle w:val="p"/>
        <w:rPr>
          <w:rFonts w:ascii="DIN Pro Regular" w:hAnsi="DIN Pro Regular" w:cs="DIN Pro Regular"/>
        </w:rPr>
      </w:pPr>
    </w:p>
    <w:p w14:paraId="1BC9AD6C" w14:textId="148EA494" w:rsidR="00AA577E" w:rsidRPr="00201661" w:rsidRDefault="00201661" w:rsidP="00201661">
      <w:pPr>
        <w:pStyle w:val="p1"/>
        <w:pageBreakBefore/>
        <w:spacing w:before="0"/>
        <w:rPr>
          <w:rStyle w:val="spansectionTitle"/>
        </w:rPr>
      </w:pPr>
      <w:bookmarkStart w:id="3" w:name="_Hlk102558678"/>
      <w:r w:rsidRPr="00201661">
        <w:rPr>
          <w:rStyle w:val="spansectionTitle"/>
          <w:rFonts w:ascii="DIN Pro Regular" w:hAnsi="DIN Pro Regular" w:cs="DIN Pro Regular"/>
        </w:rPr>
        <w:lastRenderedPageBreak/>
        <w:t xml:space="preserve">Tabel de </w:t>
      </w:r>
      <w:proofErr w:type="spellStart"/>
      <w:r w:rsidRPr="00201661">
        <w:rPr>
          <w:rStyle w:val="spansectionTitle"/>
          <w:rFonts w:ascii="DIN Pro Regular" w:hAnsi="DIN Pro Regular" w:cs="DIN Pro Regular"/>
        </w:rPr>
        <w:t>plată</w:t>
      </w:r>
      <w:proofErr w:type="spellEnd"/>
    </w:p>
    <w:tbl>
      <w:tblPr>
        <w:tblW w:w="5000" w:type="pct"/>
        <w:tblLayout w:type="fixed"/>
        <w:tblCellMar>
          <w:left w:w="10" w:type="dxa"/>
          <w:right w:w="10" w:type="dxa"/>
        </w:tblCellMar>
        <w:tblLook w:val="0000" w:firstRow="0" w:lastRow="0" w:firstColumn="0" w:lastColumn="0" w:noHBand="0" w:noVBand="0"/>
      </w:tblPr>
      <w:tblGrid>
        <w:gridCol w:w="2340"/>
        <w:gridCol w:w="3330"/>
        <w:gridCol w:w="3690"/>
      </w:tblGrid>
      <w:tr w:rsidR="00524A85" w:rsidRPr="00D52D9F" w14:paraId="699670D0" w14:textId="1F695233" w:rsidTr="00175F08">
        <w:trPr>
          <w:tblHeader/>
        </w:trPr>
        <w:tc>
          <w:tcPr>
            <w:tcW w:w="2340" w:type="dxa"/>
            <w:tcBorders>
              <w:bottom w:val="single" w:sz="12" w:space="0" w:color="555555"/>
            </w:tcBorders>
          </w:tcPr>
          <w:p w14:paraId="5F1F9F8F" w14:textId="33DF79BC" w:rsidR="00524A85" w:rsidRPr="00201661" w:rsidRDefault="00201661" w:rsidP="00201661">
            <w:pPr>
              <w:pStyle w:val="th"/>
              <w:rPr>
                <w:rFonts w:ascii="DIN Pro Regular" w:hAnsi="DIN Pro Regular" w:cs="DIN Pro Regular"/>
                <w:color w:val="000000"/>
              </w:rPr>
            </w:pPr>
            <w:proofErr w:type="spellStart"/>
            <w:r w:rsidRPr="00201661">
              <w:rPr>
                <w:rFonts w:ascii="DIN Pro Regular" w:hAnsi="DIN Pro Regular" w:cs="DIN Pro Regular"/>
                <w:color w:val="000000"/>
              </w:rPr>
              <w:t>Grafică</w:t>
            </w:r>
            <w:proofErr w:type="spellEnd"/>
          </w:p>
        </w:tc>
        <w:tc>
          <w:tcPr>
            <w:tcW w:w="3330" w:type="dxa"/>
            <w:tcBorders>
              <w:bottom w:val="single" w:sz="12" w:space="0" w:color="555555"/>
            </w:tcBorders>
          </w:tcPr>
          <w:p w14:paraId="5B391E1E" w14:textId="6ADA0961" w:rsidR="00524A85" w:rsidRPr="00201661" w:rsidRDefault="00201661" w:rsidP="00201661">
            <w:pPr>
              <w:pStyle w:val="th"/>
              <w:rPr>
                <w:rFonts w:ascii="DIN Pro Regular" w:hAnsi="DIN Pro Regular" w:cs="DIN Pro Regular"/>
                <w:color w:val="000000"/>
              </w:rPr>
            </w:pPr>
            <w:proofErr w:type="spellStart"/>
            <w:r w:rsidRPr="00201661">
              <w:rPr>
                <w:rFonts w:ascii="DIN Pro Regular" w:hAnsi="DIN Pro Regular" w:cs="DIN Pro Regular"/>
                <w:color w:val="000000"/>
              </w:rPr>
              <w:t>Descriere</w:t>
            </w:r>
            <w:proofErr w:type="spellEnd"/>
          </w:p>
        </w:tc>
        <w:tc>
          <w:tcPr>
            <w:tcW w:w="3690" w:type="dxa"/>
            <w:tcBorders>
              <w:bottom w:val="single" w:sz="12" w:space="0" w:color="555555"/>
            </w:tcBorders>
          </w:tcPr>
          <w:p w14:paraId="26833D5B" w14:textId="7C0E25A3" w:rsidR="00524A85" w:rsidRPr="00D52D9F" w:rsidRDefault="00524A85" w:rsidP="0018369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201661">
              <w:rPr>
                <w:rFonts w:ascii="DIN Pro Regular" w:hAnsi="DIN Pro Regular" w:cs="DIN Pro Regular"/>
                <w:color w:val="000000"/>
              </w:rPr>
              <w:t>pariu</w:t>
            </w:r>
            <w:proofErr w:type="spellEnd"/>
            <w:r w:rsidR="00201661">
              <w:rPr>
                <w:rFonts w:ascii="DIN Pro Regular" w:hAnsi="DIN Pro Regular" w:cs="DIN Pro Regular"/>
                <w:color w:val="000000"/>
              </w:rPr>
              <w:t xml:space="preserve"> total</w:t>
            </w:r>
            <w:r w:rsidRPr="00D52D9F">
              <w:rPr>
                <w:rFonts w:ascii="DIN Pro Regular" w:hAnsi="DIN Pro Regular" w:cs="DIN Pro Regular"/>
                <w:color w:val="000000"/>
              </w:rPr>
              <w:t xml:space="preserve"> (</w:t>
            </w:r>
            <w:r>
              <w:rPr>
                <w:rFonts w:ascii="DIN Pro Regular" w:hAnsi="DIN Pro Regular" w:cs="DIN Pro Regular"/>
                <w:color w:val="000000"/>
              </w:rPr>
              <w:t>3</w:t>
            </w:r>
            <w:r w:rsidRPr="00D52D9F">
              <w:rPr>
                <w:rFonts w:ascii="DIN Pro Regular" w:hAnsi="DIN Pro Regular" w:cs="DIN Pro Regular"/>
                <w:color w:val="000000"/>
              </w:rPr>
              <w:t>x)</w:t>
            </w:r>
          </w:p>
        </w:tc>
      </w:tr>
      <w:tr w:rsidR="00524A85" w:rsidRPr="00D52D9F" w14:paraId="3BF62946" w14:textId="13D582D6" w:rsidTr="00175F08">
        <w:tc>
          <w:tcPr>
            <w:tcW w:w="2340" w:type="dxa"/>
            <w:shd w:val="clear" w:color="auto" w:fill="FFFFFF" w:themeFill="background1"/>
            <w:tcMar>
              <w:left w:w="75" w:type="dxa"/>
            </w:tcMar>
            <w:vAlign w:val="center"/>
          </w:tcPr>
          <w:p w14:paraId="4B72B7E0" w14:textId="46F13044" w:rsidR="00524A85" w:rsidRPr="00D52D9F" w:rsidRDefault="00524A85" w:rsidP="00836B80">
            <w:pPr>
              <w:rPr>
                <w:rFonts w:ascii="DIN Pro Regular" w:hAnsi="DIN Pro Regular" w:cs="DIN Pro Regular"/>
              </w:rPr>
            </w:pPr>
            <w:r w:rsidRPr="00D61270">
              <w:rPr>
                <w:noProof/>
                <w:sz w:val="24"/>
                <w:szCs w:val="24"/>
              </w:rPr>
              <w:drawing>
                <wp:inline distT="0" distB="0" distL="0" distR="0" wp14:anchorId="2DD57047" wp14:editId="796CF7BC">
                  <wp:extent cx="1098089" cy="1005840"/>
                  <wp:effectExtent l="0" t="0" r="6985"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98089" cy="1005840"/>
                          </a:xfrm>
                          <a:prstGeom prst="rect">
                            <a:avLst/>
                          </a:prstGeom>
                        </pic:spPr>
                      </pic:pic>
                    </a:graphicData>
                  </a:graphic>
                </wp:inline>
              </w:drawing>
            </w:r>
          </w:p>
        </w:tc>
        <w:tc>
          <w:tcPr>
            <w:tcW w:w="3330" w:type="dxa"/>
            <w:shd w:val="clear" w:color="auto" w:fill="FFFFFF" w:themeFill="background1"/>
            <w:tcMar>
              <w:left w:w="75" w:type="dxa"/>
            </w:tcMar>
            <w:vAlign w:val="center"/>
          </w:tcPr>
          <w:p w14:paraId="69ADB28A" w14:textId="2F811ECF" w:rsidR="00524A85" w:rsidRDefault="00524A85" w:rsidP="00886A01">
            <w:pPr>
              <w:pStyle w:val="tdshaded1"/>
              <w:rPr>
                <w:rFonts w:ascii="DIN Pro Regular" w:hAnsi="DIN Pro Regular" w:cs="DIN Pro Regular"/>
                <w:color w:val="000000"/>
              </w:rPr>
            </w:pPr>
            <w:r>
              <w:rPr>
                <w:rFonts w:ascii="DIN Pro Regular" w:hAnsi="DIN Pro Regular" w:cs="DIN Pro Regular"/>
                <w:color w:val="000000"/>
              </w:rPr>
              <w:t>Joker</w:t>
            </w:r>
          </w:p>
          <w:p w14:paraId="0B04DDD3" w14:textId="5D3F97BD" w:rsidR="00524A85" w:rsidRPr="00D52D9F" w:rsidRDefault="00524A85" w:rsidP="00886A01">
            <w:pPr>
              <w:pStyle w:val="tdshaded1"/>
              <w:rPr>
                <w:rFonts w:ascii="DIN Pro Regular" w:hAnsi="DIN Pro Regular" w:cs="DIN Pro Regular"/>
              </w:rPr>
            </w:pPr>
            <w:r>
              <w:rPr>
                <w:rFonts w:ascii="DIN Pro Regular" w:hAnsi="DIN Pro Regular" w:cs="DIN Pro Regular"/>
                <w:color w:val="000000"/>
              </w:rPr>
              <w:t>(</w:t>
            </w:r>
            <w:proofErr w:type="spellStart"/>
            <w:r w:rsidR="00201661">
              <w:rPr>
                <w:rFonts w:ascii="DIN Pro Regular" w:hAnsi="DIN Pro Regular" w:cs="DIN Pro Regular"/>
                <w:color w:val="000000"/>
              </w:rPr>
              <w:t>Simbolul</w:t>
            </w:r>
            <w:proofErr w:type="spellEnd"/>
            <w:r w:rsidR="00201661">
              <w:rPr>
                <w:rFonts w:ascii="DIN Pro Regular" w:hAnsi="DIN Pro Regular" w:cs="DIN Pro Regular"/>
                <w:color w:val="000000"/>
              </w:rPr>
              <w:t xml:space="preserve"> </w:t>
            </w:r>
            <w:r>
              <w:rPr>
                <w:rFonts w:ascii="DIN Pro Regular" w:hAnsi="DIN Pro Regular" w:cs="DIN Pro Regular"/>
                <w:color w:val="000000"/>
              </w:rPr>
              <w:t>Wild)</w:t>
            </w:r>
          </w:p>
        </w:tc>
        <w:tc>
          <w:tcPr>
            <w:tcW w:w="3690" w:type="dxa"/>
            <w:shd w:val="clear" w:color="auto" w:fill="FFFFFF" w:themeFill="background1"/>
            <w:vAlign w:val="center"/>
          </w:tcPr>
          <w:p w14:paraId="0108F6C1" w14:textId="639E7F12" w:rsidR="00524A85" w:rsidRDefault="00524A85" w:rsidP="001D0A48">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524A85" w:rsidRPr="00D52D9F" w14:paraId="0B51D0C5" w14:textId="4FEF07A1" w:rsidTr="00175F08">
        <w:tc>
          <w:tcPr>
            <w:tcW w:w="2340" w:type="dxa"/>
            <w:shd w:val="clear" w:color="auto" w:fill="EEEEEE"/>
            <w:tcMar>
              <w:left w:w="75" w:type="dxa"/>
            </w:tcMar>
            <w:vAlign w:val="center"/>
          </w:tcPr>
          <w:p w14:paraId="07D20224" w14:textId="0DC05058" w:rsidR="00524A85" w:rsidRPr="00D52D9F" w:rsidRDefault="00524A85" w:rsidP="00886A01">
            <w:pPr>
              <w:pStyle w:val="tdshaded"/>
              <w:rPr>
                <w:rFonts w:ascii="DIN Pro Regular" w:hAnsi="DIN Pro Regular" w:cs="DIN Pro Regular"/>
              </w:rPr>
            </w:pPr>
            <w:r w:rsidRPr="00D61270">
              <w:rPr>
                <w:noProof/>
              </w:rPr>
              <w:drawing>
                <wp:inline distT="0" distB="0" distL="0" distR="0" wp14:anchorId="25D6F219" wp14:editId="65BEA9E4">
                  <wp:extent cx="925011" cy="822960"/>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25011" cy="822960"/>
                          </a:xfrm>
                          <a:prstGeom prst="rect">
                            <a:avLst/>
                          </a:prstGeom>
                        </pic:spPr>
                      </pic:pic>
                    </a:graphicData>
                  </a:graphic>
                </wp:inline>
              </w:drawing>
            </w:r>
          </w:p>
        </w:tc>
        <w:tc>
          <w:tcPr>
            <w:tcW w:w="3330" w:type="dxa"/>
            <w:shd w:val="clear" w:color="auto" w:fill="EEEEEE"/>
            <w:tcMar>
              <w:left w:w="75" w:type="dxa"/>
            </w:tcMar>
            <w:vAlign w:val="center"/>
          </w:tcPr>
          <w:p w14:paraId="1EA8D70D" w14:textId="344401F3" w:rsidR="00524A85" w:rsidRPr="00347490" w:rsidRDefault="00201661" w:rsidP="00886A01">
            <w:pPr>
              <w:pStyle w:val="tdshaded1"/>
              <w:rPr>
                <w:rFonts w:ascii="DIN Pro Regular" w:hAnsi="DIN Pro Regular" w:cs="DIN Pro Regular"/>
                <w:color w:val="000000"/>
              </w:rPr>
            </w:pPr>
            <w:proofErr w:type="spellStart"/>
            <w:r w:rsidRPr="00347490">
              <w:rPr>
                <w:rFonts w:ascii="DIN Pro Regular" w:hAnsi="DIN Pro Regular" w:cs="DIN Pro Regular"/>
                <w:color w:val="000000"/>
              </w:rPr>
              <w:t>Șapte</w:t>
            </w:r>
            <w:proofErr w:type="spellEnd"/>
          </w:p>
        </w:tc>
        <w:tc>
          <w:tcPr>
            <w:tcW w:w="3690" w:type="dxa"/>
            <w:shd w:val="clear" w:color="auto" w:fill="EEEEEE"/>
            <w:vAlign w:val="center"/>
          </w:tcPr>
          <w:p w14:paraId="20048A33" w14:textId="2F595531" w:rsidR="00524A85" w:rsidRDefault="00175F08" w:rsidP="001D0A48">
            <w:pPr>
              <w:pStyle w:val="tdshaded1"/>
              <w:jc w:val="center"/>
              <w:rPr>
                <w:rFonts w:ascii="DIN Pro Regular" w:hAnsi="DIN Pro Regular" w:cs="DIN Pro Regular"/>
                <w:color w:val="000000"/>
              </w:rPr>
            </w:pPr>
            <w:r>
              <w:rPr>
                <w:rFonts w:ascii="DIN Pro Regular" w:hAnsi="DIN Pro Regular" w:cs="DIN Pro Regular"/>
                <w:color w:val="000000"/>
              </w:rPr>
              <w:t>10x</w:t>
            </w:r>
          </w:p>
        </w:tc>
      </w:tr>
      <w:tr w:rsidR="00524A85" w:rsidRPr="00D52D9F" w14:paraId="66174D72" w14:textId="69369C3E" w:rsidTr="00175F08">
        <w:tc>
          <w:tcPr>
            <w:tcW w:w="2340" w:type="dxa"/>
            <w:tcMar>
              <w:left w:w="75" w:type="dxa"/>
            </w:tcMar>
            <w:vAlign w:val="center"/>
          </w:tcPr>
          <w:p w14:paraId="5CC2D8DA" w14:textId="0E7B001F" w:rsidR="00524A85" w:rsidRPr="00D52D9F" w:rsidRDefault="00524A85" w:rsidP="00886A01">
            <w:pPr>
              <w:pStyle w:val="td"/>
              <w:rPr>
                <w:rFonts w:ascii="DIN Pro Regular" w:hAnsi="DIN Pro Regular" w:cs="DIN Pro Regular"/>
              </w:rPr>
            </w:pPr>
            <w:r w:rsidRPr="00524A85">
              <w:rPr>
                <w:noProof/>
              </w:rPr>
              <w:drawing>
                <wp:inline distT="0" distB="0" distL="0" distR="0" wp14:anchorId="1FC04E66" wp14:editId="64EFA164">
                  <wp:extent cx="858772" cy="914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58772" cy="914400"/>
                          </a:xfrm>
                          <a:prstGeom prst="rect">
                            <a:avLst/>
                          </a:prstGeom>
                        </pic:spPr>
                      </pic:pic>
                    </a:graphicData>
                  </a:graphic>
                </wp:inline>
              </w:drawing>
            </w:r>
          </w:p>
        </w:tc>
        <w:tc>
          <w:tcPr>
            <w:tcW w:w="3330" w:type="dxa"/>
            <w:tcMar>
              <w:left w:w="75" w:type="dxa"/>
            </w:tcMar>
            <w:vAlign w:val="center"/>
          </w:tcPr>
          <w:p w14:paraId="3A060162" w14:textId="0D4661A8" w:rsidR="00524A85" w:rsidRPr="00347490" w:rsidRDefault="00347490" w:rsidP="00347490">
            <w:pPr>
              <w:pStyle w:val="tdshaded1"/>
              <w:rPr>
                <w:rFonts w:ascii="DIN Pro Regular" w:hAnsi="DIN Pro Regular" w:cs="DIN Pro Regular"/>
                <w:color w:val="000000"/>
              </w:rPr>
            </w:pPr>
            <w:proofErr w:type="spellStart"/>
            <w:r w:rsidRPr="00347490">
              <w:rPr>
                <w:rFonts w:ascii="DIN Pro Regular" w:hAnsi="DIN Pro Regular" w:cs="DIN Pro Regular"/>
                <w:color w:val="000000"/>
              </w:rPr>
              <w:t>Clopot</w:t>
            </w:r>
            <w:proofErr w:type="spellEnd"/>
          </w:p>
        </w:tc>
        <w:tc>
          <w:tcPr>
            <w:tcW w:w="3690" w:type="dxa"/>
            <w:vAlign w:val="center"/>
          </w:tcPr>
          <w:p w14:paraId="6F14EEEE" w14:textId="41FDED8B" w:rsidR="00524A85" w:rsidRDefault="00175F08" w:rsidP="001D0A48">
            <w:pPr>
              <w:pStyle w:val="td1"/>
              <w:jc w:val="center"/>
              <w:rPr>
                <w:rFonts w:ascii="DIN Pro Regular" w:hAnsi="DIN Pro Regular" w:cs="DIN Pro Regular"/>
                <w:color w:val="000000"/>
              </w:rPr>
            </w:pPr>
            <w:r>
              <w:rPr>
                <w:rFonts w:ascii="DIN Pro Regular" w:hAnsi="DIN Pro Regular" w:cs="DIN Pro Regular"/>
                <w:color w:val="000000"/>
              </w:rPr>
              <w:t>8x</w:t>
            </w:r>
          </w:p>
        </w:tc>
      </w:tr>
      <w:tr w:rsidR="00524A85" w:rsidRPr="00D52D9F" w14:paraId="6644A8C1" w14:textId="111F1CB2" w:rsidTr="00175F08">
        <w:tc>
          <w:tcPr>
            <w:tcW w:w="2340" w:type="dxa"/>
            <w:shd w:val="clear" w:color="auto" w:fill="EEEEEE"/>
            <w:tcMar>
              <w:left w:w="75" w:type="dxa"/>
            </w:tcMar>
            <w:vAlign w:val="center"/>
          </w:tcPr>
          <w:p w14:paraId="2702FAE9" w14:textId="7A9373AC" w:rsidR="00524A85" w:rsidRPr="00D52D9F" w:rsidRDefault="00524A85" w:rsidP="00886A01">
            <w:pPr>
              <w:pStyle w:val="tdshaded"/>
              <w:rPr>
                <w:rFonts w:ascii="DIN Pro Regular" w:hAnsi="DIN Pro Regular" w:cs="DIN Pro Regular"/>
              </w:rPr>
            </w:pPr>
            <w:r w:rsidRPr="00524A85">
              <w:rPr>
                <w:noProof/>
              </w:rPr>
              <w:drawing>
                <wp:inline distT="0" distB="0" distL="0" distR="0" wp14:anchorId="05C98646" wp14:editId="601B7A8F">
                  <wp:extent cx="860406" cy="8229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60406" cy="822960"/>
                          </a:xfrm>
                          <a:prstGeom prst="rect">
                            <a:avLst/>
                          </a:prstGeom>
                        </pic:spPr>
                      </pic:pic>
                    </a:graphicData>
                  </a:graphic>
                </wp:inline>
              </w:drawing>
            </w:r>
          </w:p>
        </w:tc>
        <w:tc>
          <w:tcPr>
            <w:tcW w:w="3330" w:type="dxa"/>
            <w:shd w:val="clear" w:color="auto" w:fill="EEEEEE"/>
            <w:tcMar>
              <w:left w:w="75" w:type="dxa"/>
            </w:tcMar>
            <w:vAlign w:val="center"/>
          </w:tcPr>
          <w:p w14:paraId="38609715" w14:textId="15B7CD3A" w:rsidR="00524A85" w:rsidRPr="00D52D9F" w:rsidRDefault="00347490" w:rsidP="00886A01">
            <w:pPr>
              <w:pStyle w:val="tdshaded1"/>
              <w:rPr>
                <w:rFonts w:ascii="DIN Pro Regular" w:hAnsi="DIN Pro Regular" w:cs="DIN Pro Regular"/>
                <w:color w:val="000000"/>
              </w:rPr>
            </w:pPr>
            <w:proofErr w:type="spellStart"/>
            <w:r w:rsidRPr="00347490">
              <w:rPr>
                <w:rFonts w:ascii="DIN Pro Regular" w:hAnsi="DIN Pro Regular" w:cs="DIN Pro Regular"/>
                <w:color w:val="000000"/>
              </w:rPr>
              <w:t>Pepene</w:t>
            </w:r>
            <w:proofErr w:type="spellEnd"/>
          </w:p>
        </w:tc>
        <w:tc>
          <w:tcPr>
            <w:tcW w:w="3690" w:type="dxa"/>
            <w:shd w:val="clear" w:color="auto" w:fill="EEEEEE"/>
            <w:vAlign w:val="center"/>
          </w:tcPr>
          <w:p w14:paraId="719C926E" w14:textId="5F8A6D3C" w:rsidR="00524A85" w:rsidRDefault="00175F08" w:rsidP="001D0A48">
            <w:pPr>
              <w:pStyle w:val="tdshaded1"/>
              <w:jc w:val="center"/>
              <w:rPr>
                <w:rFonts w:ascii="DIN Pro Regular" w:hAnsi="DIN Pro Regular" w:cs="DIN Pro Regular"/>
                <w:color w:val="000000"/>
              </w:rPr>
            </w:pPr>
            <w:r>
              <w:rPr>
                <w:rFonts w:ascii="DIN Pro Regular" w:hAnsi="DIN Pro Regular" w:cs="DIN Pro Regular"/>
                <w:color w:val="000000"/>
              </w:rPr>
              <w:t>6x</w:t>
            </w:r>
          </w:p>
        </w:tc>
      </w:tr>
      <w:tr w:rsidR="00524A85" w:rsidRPr="00D52D9F" w14:paraId="376E455F" w14:textId="1EAA87E4" w:rsidTr="00175F08">
        <w:tc>
          <w:tcPr>
            <w:tcW w:w="2340" w:type="dxa"/>
            <w:tcMar>
              <w:left w:w="75" w:type="dxa"/>
            </w:tcMar>
            <w:vAlign w:val="center"/>
          </w:tcPr>
          <w:p w14:paraId="730AD6F1" w14:textId="2BF33A3C" w:rsidR="00524A85" w:rsidRPr="00D52D9F" w:rsidRDefault="00524A85" w:rsidP="00886A01">
            <w:pPr>
              <w:pStyle w:val="td"/>
              <w:rPr>
                <w:rFonts w:ascii="DIN Pro Regular" w:hAnsi="DIN Pro Regular" w:cs="DIN Pro Regular"/>
              </w:rPr>
            </w:pPr>
            <w:r w:rsidRPr="00524A85">
              <w:rPr>
                <w:noProof/>
              </w:rPr>
              <w:drawing>
                <wp:inline distT="0" distB="0" distL="0" distR="0" wp14:anchorId="2D0DD2A2" wp14:editId="3F5A8971">
                  <wp:extent cx="822960" cy="8229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22960" cy="822960"/>
                          </a:xfrm>
                          <a:prstGeom prst="rect">
                            <a:avLst/>
                          </a:prstGeom>
                        </pic:spPr>
                      </pic:pic>
                    </a:graphicData>
                  </a:graphic>
                </wp:inline>
              </w:drawing>
            </w:r>
          </w:p>
        </w:tc>
        <w:tc>
          <w:tcPr>
            <w:tcW w:w="3330" w:type="dxa"/>
            <w:tcMar>
              <w:left w:w="75" w:type="dxa"/>
            </w:tcMar>
            <w:vAlign w:val="center"/>
          </w:tcPr>
          <w:p w14:paraId="01E4CBCC" w14:textId="324F30D8" w:rsidR="00524A85" w:rsidRPr="00347490" w:rsidRDefault="00347490" w:rsidP="00347490">
            <w:pPr>
              <w:pStyle w:val="tdshaded1"/>
              <w:rPr>
                <w:rFonts w:ascii="DIN Pro Regular" w:hAnsi="DIN Pro Regular" w:cs="DIN Pro Regular"/>
                <w:color w:val="000000"/>
              </w:rPr>
            </w:pPr>
            <w:proofErr w:type="spellStart"/>
            <w:r w:rsidRPr="00347490">
              <w:rPr>
                <w:rFonts w:ascii="DIN Pro Regular" w:hAnsi="DIN Pro Regular" w:cs="DIN Pro Regular"/>
                <w:color w:val="000000"/>
              </w:rPr>
              <w:t>Căpșună</w:t>
            </w:r>
            <w:proofErr w:type="spellEnd"/>
          </w:p>
        </w:tc>
        <w:tc>
          <w:tcPr>
            <w:tcW w:w="3690" w:type="dxa"/>
            <w:vAlign w:val="center"/>
          </w:tcPr>
          <w:p w14:paraId="0F2BE81C" w14:textId="3BDBAFB8" w:rsidR="00524A85" w:rsidRDefault="00524A85" w:rsidP="001D0A48">
            <w:pPr>
              <w:pStyle w:val="td1"/>
              <w:jc w:val="center"/>
              <w:rPr>
                <w:rFonts w:ascii="DIN Pro Regular" w:hAnsi="DIN Pro Regular" w:cs="DIN Pro Regular"/>
                <w:color w:val="000000"/>
              </w:rPr>
            </w:pPr>
            <w:r>
              <w:rPr>
                <w:rFonts w:ascii="DIN Pro Regular" w:hAnsi="DIN Pro Regular" w:cs="DIN Pro Regular"/>
                <w:color w:val="000000"/>
              </w:rPr>
              <w:t>5x</w:t>
            </w:r>
          </w:p>
        </w:tc>
      </w:tr>
      <w:tr w:rsidR="00524A85" w:rsidRPr="00D52D9F" w14:paraId="47E2CCF0" w14:textId="22742914" w:rsidTr="00175F08">
        <w:tc>
          <w:tcPr>
            <w:tcW w:w="2340" w:type="dxa"/>
            <w:shd w:val="clear" w:color="auto" w:fill="EEEEEE"/>
            <w:tcMar>
              <w:left w:w="75" w:type="dxa"/>
            </w:tcMar>
            <w:vAlign w:val="center"/>
          </w:tcPr>
          <w:p w14:paraId="1C6822DC" w14:textId="240C204E" w:rsidR="00524A85" w:rsidRPr="00D52D9F" w:rsidRDefault="00524A85" w:rsidP="00143C71">
            <w:pPr>
              <w:pStyle w:val="tdshaded"/>
              <w:rPr>
                <w:rFonts w:ascii="DIN Pro Regular" w:hAnsi="DIN Pro Regular" w:cs="DIN Pro Regular"/>
              </w:rPr>
            </w:pPr>
            <w:r w:rsidRPr="00524A85">
              <w:rPr>
                <w:noProof/>
              </w:rPr>
              <w:drawing>
                <wp:inline distT="0" distB="0" distL="0" distR="0" wp14:anchorId="004026F5" wp14:editId="5837F999">
                  <wp:extent cx="865559" cy="7315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65559" cy="731520"/>
                          </a:xfrm>
                          <a:prstGeom prst="rect">
                            <a:avLst/>
                          </a:prstGeom>
                        </pic:spPr>
                      </pic:pic>
                    </a:graphicData>
                  </a:graphic>
                </wp:inline>
              </w:drawing>
            </w:r>
          </w:p>
        </w:tc>
        <w:tc>
          <w:tcPr>
            <w:tcW w:w="3330" w:type="dxa"/>
            <w:shd w:val="clear" w:color="auto" w:fill="EEEEEE"/>
            <w:tcMar>
              <w:left w:w="75" w:type="dxa"/>
            </w:tcMar>
            <w:vAlign w:val="center"/>
          </w:tcPr>
          <w:p w14:paraId="620E0120" w14:textId="113556F8" w:rsidR="00524A85" w:rsidRPr="00347490" w:rsidRDefault="00347490" w:rsidP="00143C71">
            <w:pPr>
              <w:pStyle w:val="tdshaded1"/>
              <w:rPr>
                <w:rFonts w:ascii="DIN Pro Regular" w:hAnsi="DIN Pro Regular" w:cs="DIN Pro Regular"/>
                <w:color w:val="000000"/>
              </w:rPr>
            </w:pPr>
            <w:proofErr w:type="spellStart"/>
            <w:r w:rsidRPr="00347490">
              <w:rPr>
                <w:rFonts w:ascii="DIN Pro Regular" w:hAnsi="DIN Pro Regular" w:cs="DIN Pro Regular"/>
                <w:color w:val="000000"/>
              </w:rPr>
              <w:t>Prună</w:t>
            </w:r>
            <w:proofErr w:type="spellEnd"/>
          </w:p>
        </w:tc>
        <w:tc>
          <w:tcPr>
            <w:tcW w:w="3690" w:type="dxa"/>
            <w:shd w:val="clear" w:color="auto" w:fill="EEEEEE"/>
            <w:vAlign w:val="center"/>
          </w:tcPr>
          <w:p w14:paraId="5D58B2DD" w14:textId="0516CC3C" w:rsidR="00524A85" w:rsidRDefault="00175F08" w:rsidP="001D0A48">
            <w:pPr>
              <w:pStyle w:val="tdshaded1"/>
              <w:jc w:val="center"/>
              <w:rPr>
                <w:rFonts w:ascii="DIN Pro Regular" w:hAnsi="DIN Pro Regular" w:cs="DIN Pro Regular"/>
                <w:color w:val="000000"/>
              </w:rPr>
            </w:pPr>
            <w:r>
              <w:rPr>
                <w:rFonts w:ascii="DIN Pro Regular" w:hAnsi="DIN Pro Regular" w:cs="DIN Pro Regular"/>
                <w:color w:val="000000"/>
              </w:rPr>
              <w:t>4</w:t>
            </w:r>
            <w:r w:rsidR="00524A85">
              <w:rPr>
                <w:rFonts w:ascii="DIN Pro Regular" w:hAnsi="DIN Pro Regular" w:cs="DIN Pro Regular"/>
                <w:color w:val="000000"/>
              </w:rPr>
              <w:t>x</w:t>
            </w:r>
          </w:p>
        </w:tc>
      </w:tr>
      <w:tr w:rsidR="00524A85" w:rsidRPr="00D52D9F" w14:paraId="47A48252" w14:textId="2ED2B6E1" w:rsidTr="00175F08">
        <w:tc>
          <w:tcPr>
            <w:tcW w:w="2340" w:type="dxa"/>
            <w:tcMar>
              <w:left w:w="75" w:type="dxa"/>
            </w:tcMar>
            <w:vAlign w:val="center"/>
          </w:tcPr>
          <w:p w14:paraId="62DCF6C4" w14:textId="75DEC8F5" w:rsidR="00524A85" w:rsidRPr="00D52D9F" w:rsidRDefault="00524A85" w:rsidP="00EF4526">
            <w:pPr>
              <w:pStyle w:val="td"/>
              <w:rPr>
                <w:rFonts w:ascii="DIN Pro Regular" w:hAnsi="DIN Pro Regular" w:cs="DIN Pro Regular"/>
              </w:rPr>
            </w:pPr>
            <w:r w:rsidRPr="00524A85">
              <w:rPr>
                <w:noProof/>
              </w:rPr>
              <w:drawing>
                <wp:inline distT="0" distB="0" distL="0" distR="0" wp14:anchorId="7ED0644C" wp14:editId="5A625508">
                  <wp:extent cx="853901" cy="91440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53901" cy="914400"/>
                          </a:xfrm>
                          <a:prstGeom prst="rect">
                            <a:avLst/>
                          </a:prstGeom>
                        </pic:spPr>
                      </pic:pic>
                    </a:graphicData>
                  </a:graphic>
                </wp:inline>
              </w:drawing>
            </w:r>
          </w:p>
        </w:tc>
        <w:tc>
          <w:tcPr>
            <w:tcW w:w="3330" w:type="dxa"/>
            <w:tcMar>
              <w:left w:w="75" w:type="dxa"/>
            </w:tcMar>
            <w:vAlign w:val="center"/>
          </w:tcPr>
          <w:p w14:paraId="51F3A667" w14:textId="66FC17BE" w:rsidR="00524A85" w:rsidRPr="00347490" w:rsidRDefault="00347490" w:rsidP="00347490">
            <w:pPr>
              <w:pStyle w:val="tdshaded1"/>
              <w:rPr>
                <w:rFonts w:ascii="DIN Pro Regular" w:hAnsi="DIN Pro Regular" w:cs="DIN Pro Regular"/>
                <w:color w:val="000000"/>
              </w:rPr>
            </w:pPr>
            <w:proofErr w:type="spellStart"/>
            <w:r w:rsidRPr="00347490">
              <w:rPr>
                <w:rFonts w:ascii="DIN Pro Regular" w:hAnsi="DIN Pro Regular" w:cs="DIN Pro Regular"/>
                <w:color w:val="000000"/>
              </w:rPr>
              <w:t>Portocale</w:t>
            </w:r>
            <w:proofErr w:type="spellEnd"/>
          </w:p>
        </w:tc>
        <w:tc>
          <w:tcPr>
            <w:tcW w:w="3690" w:type="dxa"/>
            <w:vAlign w:val="center"/>
          </w:tcPr>
          <w:p w14:paraId="64BEB379" w14:textId="00A1DDC0" w:rsidR="00524A85" w:rsidRDefault="00175F08" w:rsidP="001D0A48">
            <w:pPr>
              <w:pStyle w:val="td1"/>
              <w:jc w:val="center"/>
              <w:rPr>
                <w:rFonts w:ascii="DIN Pro Regular" w:hAnsi="DIN Pro Regular" w:cs="DIN Pro Regular"/>
                <w:color w:val="000000"/>
              </w:rPr>
            </w:pPr>
            <w:r>
              <w:rPr>
                <w:rFonts w:ascii="DIN Pro Regular" w:hAnsi="DIN Pro Regular" w:cs="DIN Pro Regular"/>
                <w:color w:val="000000"/>
              </w:rPr>
              <w:t>3</w:t>
            </w:r>
            <w:r w:rsidR="00524A85">
              <w:rPr>
                <w:rFonts w:ascii="DIN Pro Regular" w:hAnsi="DIN Pro Regular" w:cs="DIN Pro Regular"/>
                <w:color w:val="000000"/>
              </w:rPr>
              <w:t>x</w:t>
            </w:r>
          </w:p>
        </w:tc>
      </w:tr>
      <w:tr w:rsidR="00524A85" w:rsidRPr="00D52D9F" w14:paraId="2191F59C" w14:textId="02F80BB7" w:rsidTr="00175F08">
        <w:tc>
          <w:tcPr>
            <w:tcW w:w="2340" w:type="dxa"/>
            <w:shd w:val="clear" w:color="auto" w:fill="EEEEEE"/>
            <w:tcMar>
              <w:left w:w="75" w:type="dxa"/>
            </w:tcMar>
            <w:vAlign w:val="center"/>
          </w:tcPr>
          <w:p w14:paraId="0D287203" w14:textId="6378B793" w:rsidR="00524A85" w:rsidRPr="00D52D9F" w:rsidRDefault="00524A85" w:rsidP="00143C71">
            <w:pPr>
              <w:pStyle w:val="tdshaded"/>
              <w:rPr>
                <w:rFonts w:ascii="DIN Pro Regular" w:hAnsi="DIN Pro Regular" w:cs="DIN Pro Regular"/>
              </w:rPr>
            </w:pPr>
            <w:r w:rsidRPr="00524A85">
              <w:rPr>
                <w:noProof/>
              </w:rPr>
              <w:drawing>
                <wp:inline distT="0" distB="0" distL="0" distR="0" wp14:anchorId="29276A54" wp14:editId="0555DCFC">
                  <wp:extent cx="898437" cy="8229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98437" cy="822960"/>
                          </a:xfrm>
                          <a:prstGeom prst="rect">
                            <a:avLst/>
                          </a:prstGeom>
                        </pic:spPr>
                      </pic:pic>
                    </a:graphicData>
                  </a:graphic>
                </wp:inline>
              </w:drawing>
            </w:r>
          </w:p>
        </w:tc>
        <w:tc>
          <w:tcPr>
            <w:tcW w:w="3330" w:type="dxa"/>
            <w:shd w:val="clear" w:color="auto" w:fill="EEEEEE"/>
            <w:tcMar>
              <w:left w:w="75" w:type="dxa"/>
            </w:tcMar>
            <w:vAlign w:val="center"/>
          </w:tcPr>
          <w:p w14:paraId="63AA97FB" w14:textId="5711FCD1" w:rsidR="00524A85" w:rsidRPr="00347490" w:rsidRDefault="00347490" w:rsidP="00347490">
            <w:pPr>
              <w:pStyle w:val="tdshaded1"/>
              <w:rPr>
                <w:rFonts w:ascii="DIN Pro Regular" w:hAnsi="DIN Pro Regular" w:cs="DIN Pro Regular"/>
                <w:color w:val="000000"/>
              </w:rPr>
            </w:pPr>
            <w:proofErr w:type="spellStart"/>
            <w:r w:rsidRPr="00347490">
              <w:rPr>
                <w:rFonts w:ascii="DIN Pro Regular" w:hAnsi="DIN Pro Regular" w:cs="DIN Pro Regular"/>
                <w:color w:val="000000"/>
              </w:rPr>
              <w:t>Lămâie</w:t>
            </w:r>
            <w:proofErr w:type="spellEnd"/>
          </w:p>
        </w:tc>
        <w:tc>
          <w:tcPr>
            <w:tcW w:w="3690" w:type="dxa"/>
            <w:shd w:val="clear" w:color="auto" w:fill="EEEEEE"/>
            <w:vAlign w:val="center"/>
          </w:tcPr>
          <w:p w14:paraId="00E62E65" w14:textId="05B46085" w:rsidR="00524A85" w:rsidRDefault="00175F08" w:rsidP="001D0A48">
            <w:pPr>
              <w:pStyle w:val="tdshaded1"/>
              <w:jc w:val="center"/>
              <w:rPr>
                <w:rFonts w:ascii="DIN Pro Regular" w:hAnsi="DIN Pro Regular" w:cs="DIN Pro Regular"/>
                <w:color w:val="000000"/>
              </w:rPr>
            </w:pPr>
            <w:r>
              <w:rPr>
                <w:rFonts w:ascii="DIN Pro Regular" w:hAnsi="DIN Pro Regular" w:cs="DIN Pro Regular"/>
                <w:color w:val="000000"/>
              </w:rPr>
              <w:t>2</w:t>
            </w:r>
            <w:r w:rsidR="00524A85">
              <w:rPr>
                <w:rFonts w:ascii="DIN Pro Regular" w:hAnsi="DIN Pro Regular" w:cs="DIN Pro Regular"/>
                <w:color w:val="000000"/>
              </w:rPr>
              <w:t>x</w:t>
            </w:r>
          </w:p>
        </w:tc>
      </w:tr>
      <w:tr w:rsidR="00524A85" w:rsidRPr="00D52D9F" w14:paraId="4AC5A4EB" w14:textId="198E940A" w:rsidTr="00175F08">
        <w:tc>
          <w:tcPr>
            <w:tcW w:w="2340" w:type="dxa"/>
            <w:tcMar>
              <w:left w:w="75" w:type="dxa"/>
            </w:tcMar>
            <w:vAlign w:val="center"/>
          </w:tcPr>
          <w:p w14:paraId="778826FA" w14:textId="42449824" w:rsidR="00524A85" w:rsidRPr="00D52D9F" w:rsidRDefault="00524A85" w:rsidP="00A10DA6">
            <w:pPr>
              <w:pStyle w:val="td"/>
              <w:rPr>
                <w:rFonts w:ascii="DIN Pro Regular" w:hAnsi="DIN Pro Regular" w:cs="DIN Pro Regular"/>
              </w:rPr>
            </w:pPr>
            <w:r w:rsidRPr="00524A85">
              <w:rPr>
                <w:noProof/>
              </w:rPr>
              <w:drawing>
                <wp:inline distT="0" distB="0" distL="0" distR="0" wp14:anchorId="5C8D6BAD" wp14:editId="368E2139">
                  <wp:extent cx="1095063" cy="8229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95063" cy="822960"/>
                          </a:xfrm>
                          <a:prstGeom prst="rect">
                            <a:avLst/>
                          </a:prstGeom>
                        </pic:spPr>
                      </pic:pic>
                    </a:graphicData>
                  </a:graphic>
                </wp:inline>
              </w:drawing>
            </w:r>
          </w:p>
        </w:tc>
        <w:tc>
          <w:tcPr>
            <w:tcW w:w="3330" w:type="dxa"/>
            <w:tcMar>
              <w:left w:w="75" w:type="dxa"/>
            </w:tcMar>
            <w:vAlign w:val="center"/>
          </w:tcPr>
          <w:p w14:paraId="3D4C45B3" w14:textId="5C809C00" w:rsidR="00524A85" w:rsidRPr="00347490" w:rsidRDefault="00347490" w:rsidP="00347490">
            <w:pPr>
              <w:pStyle w:val="tdshaded1"/>
              <w:rPr>
                <w:rFonts w:ascii="DIN Pro Regular" w:hAnsi="DIN Pro Regular" w:cs="DIN Pro Regular"/>
                <w:color w:val="000000"/>
              </w:rPr>
            </w:pPr>
            <w:proofErr w:type="spellStart"/>
            <w:r w:rsidRPr="00347490">
              <w:rPr>
                <w:rFonts w:ascii="DIN Pro Regular" w:hAnsi="DIN Pro Regular" w:cs="DIN Pro Regular"/>
                <w:color w:val="000000"/>
              </w:rPr>
              <w:t>Cireașă</w:t>
            </w:r>
            <w:proofErr w:type="spellEnd"/>
          </w:p>
        </w:tc>
        <w:tc>
          <w:tcPr>
            <w:tcW w:w="3690" w:type="dxa"/>
            <w:vAlign w:val="center"/>
          </w:tcPr>
          <w:p w14:paraId="0DD208B7" w14:textId="104F0706" w:rsidR="00524A85" w:rsidRDefault="00175F08" w:rsidP="001D0A48">
            <w:pPr>
              <w:pStyle w:val="td1"/>
              <w:jc w:val="center"/>
              <w:rPr>
                <w:rFonts w:ascii="DIN Pro Regular" w:hAnsi="DIN Pro Regular" w:cs="DIN Pro Regular"/>
                <w:color w:val="000000"/>
              </w:rPr>
            </w:pPr>
            <w:r>
              <w:rPr>
                <w:rFonts w:ascii="DIN Pro Regular" w:hAnsi="DIN Pro Regular" w:cs="DIN Pro Regular"/>
                <w:color w:val="000000"/>
              </w:rPr>
              <w:t>1</w:t>
            </w:r>
            <w:r w:rsidR="00524A85">
              <w:rPr>
                <w:rFonts w:ascii="DIN Pro Regular" w:hAnsi="DIN Pro Regular" w:cs="DIN Pro Regular"/>
                <w:color w:val="000000"/>
              </w:rPr>
              <w:t>x</w:t>
            </w:r>
          </w:p>
        </w:tc>
      </w:tr>
    </w:tbl>
    <w:bookmarkEnd w:id="3"/>
    <w:p w14:paraId="54E6ED30" w14:textId="2E67DF61" w:rsidR="003F7A10" w:rsidRPr="00D52D9F" w:rsidRDefault="00201661" w:rsidP="00C53B43">
      <w:pPr>
        <w:pStyle w:val="p"/>
        <w:keepNext/>
        <w:pageBreakBefore/>
        <w:rPr>
          <w:rFonts w:ascii="DIN Pro Regular" w:hAnsi="DIN Pro Regular" w:cs="DIN Pro Regular"/>
        </w:rPr>
      </w:pPr>
      <w:proofErr w:type="spellStart"/>
      <w:r>
        <w:rPr>
          <w:rStyle w:val="spansectionTitle"/>
          <w:rFonts w:ascii="DIN Pro Regular" w:hAnsi="DIN Pro Regular" w:cs="DIN Pro Regular"/>
        </w:rPr>
        <w:lastRenderedPageBreak/>
        <w:t>Butoane</w:t>
      </w:r>
      <w:proofErr w:type="spellEnd"/>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201661" w:rsidRPr="00974188" w14:paraId="628E9668" w14:textId="77777777" w:rsidTr="004C0BB4">
        <w:tc>
          <w:tcPr>
            <w:tcW w:w="2746" w:type="dxa"/>
            <w:shd w:val="clear" w:color="auto" w:fill="FFFFFF" w:themeFill="background1"/>
            <w:tcMar>
              <w:left w:w="75" w:type="dxa"/>
            </w:tcMar>
          </w:tcPr>
          <w:bookmarkEnd w:id="0"/>
          <w:p w14:paraId="66CE6C7E" w14:textId="3DEFF7F0" w:rsidR="00201661" w:rsidRPr="00D52D9F" w:rsidRDefault="00201661" w:rsidP="00201661">
            <w:pPr>
              <w:pStyle w:val="p2"/>
              <w:rPr>
                <w:rFonts w:ascii="DIN Pro Regular" w:hAnsi="DIN Pro Regular" w:cs="DIN Pro Regular"/>
              </w:rPr>
            </w:pPr>
            <w:r w:rsidRPr="002A4506">
              <w:rPr>
                <w:rFonts w:ascii="DIN Pro Regular" w:hAnsi="DIN Pro Regular" w:cs="DIN Pro Regular"/>
                <w:noProof/>
              </w:rPr>
              <w:drawing>
                <wp:inline distT="0" distB="0" distL="0" distR="0" wp14:anchorId="3A0780CA" wp14:editId="6574CE2C">
                  <wp:extent cx="457200" cy="4572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18251B22" w14:textId="11874B0C" w:rsidR="00201661" w:rsidRPr="00192C64" w:rsidRDefault="00201661" w:rsidP="00201661">
            <w:pPr>
              <w:pStyle w:val="tdshaded1"/>
              <w:rPr>
                <w:rFonts w:ascii="DIN Pro Regular" w:hAnsi="DIN Pro Regular" w:cs="DIN Pro Regular"/>
                <w:color w:val="000000"/>
                <w:lang w:val="it-IT"/>
              </w:rPr>
            </w:pPr>
            <w:r w:rsidRPr="00192C64">
              <w:rPr>
                <w:rFonts w:ascii="DIN Pro Regular" w:hAnsi="DIN Pro Regular" w:cs="DIN Pro Regular"/>
                <w:b/>
                <w:bCs/>
                <w:color w:val="000000"/>
                <w:lang w:val="it-IT"/>
              </w:rPr>
              <w:t>MENIU</w:t>
            </w:r>
            <w:r w:rsidRPr="00192C64">
              <w:rPr>
                <w:rFonts w:ascii="DIN Pro Regular" w:hAnsi="DIN Pro Regular" w:cs="DIN Pro Regular"/>
                <w:color w:val="000000"/>
                <w:lang w:val="it-IT"/>
              </w:rPr>
              <w:t xml:space="preserve"> butonul deschide meniul jocului.</w:t>
            </w:r>
          </w:p>
        </w:tc>
      </w:tr>
      <w:tr w:rsidR="00201661" w:rsidRPr="00974188" w14:paraId="761165C6" w14:textId="77777777" w:rsidTr="004C0BB4">
        <w:tc>
          <w:tcPr>
            <w:tcW w:w="2746" w:type="dxa"/>
            <w:shd w:val="clear" w:color="auto" w:fill="F2F2F2" w:themeFill="background1" w:themeFillShade="F2"/>
            <w:tcMar>
              <w:left w:w="75" w:type="dxa"/>
            </w:tcMar>
          </w:tcPr>
          <w:p w14:paraId="132CF052" w14:textId="4A18F656" w:rsidR="00201661" w:rsidRPr="00D52D9F" w:rsidRDefault="00201661" w:rsidP="00201661">
            <w:pPr>
              <w:pStyle w:val="tdshaded"/>
              <w:rPr>
                <w:rFonts w:ascii="DIN Pro Regular" w:hAnsi="DIN Pro Regular" w:cs="DIN Pro Regular"/>
              </w:rPr>
            </w:pPr>
            <w:r w:rsidRPr="002A4506">
              <w:rPr>
                <w:rFonts w:ascii="DIN Pro Regular" w:hAnsi="DIN Pro Regular" w:cs="DIN Pro Regular"/>
                <w:noProof/>
              </w:rPr>
              <w:drawing>
                <wp:inline distT="0" distB="0" distL="0" distR="0" wp14:anchorId="3AAF1397" wp14:editId="3C227DF7">
                  <wp:extent cx="457200" cy="457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00" cy="457200"/>
                          </a:xfrm>
                          <a:prstGeom prst="rect">
                            <a:avLst/>
                          </a:prstGeom>
                        </pic:spPr>
                      </pic:pic>
                    </a:graphicData>
                  </a:graphic>
                </wp:inline>
              </w:drawing>
            </w:r>
          </w:p>
        </w:tc>
        <w:tc>
          <w:tcPr>
            <w:tcW w:w="6614" w:type="dxa"/>
            <w:shd w:val="clear" w:color="auto" w:fill="F2F2F2" w:themeFill="background1" w:themeFillShade="F2"/>
            <w:tcMar>
              <w:left w:w="75" w:type="dxa"/>
            </w:tcMar>
          </w:tcPr>
          <w:p w14:paraId="3E0C39C7" w14:textId="316DFA36" w:rsidR="00201661" w:rsidRPr="00192C64" w:rsidRDefault="00201661" w:rsidP="00201661">
            <w:pPr>
              <w:pStyle w:val="tdshaded1"/>
              <w:rPr>
                <w:rFonts w:ascii="DIN Pro Regular" w:hAnsi="DIN Pro Regular" w:cs="DIN Pro Regular"/>
                <w:color w:val="000000"/>
                <w:lang w:val="it-IT"/>
              </w:rPr>
            </w:pPr>
            <w:r w:rsidRPr="00192C64">
              <w:rPr>
                <w:rFonts w:ascii="DIN Pro Regular" w:hAnsi="DIN Pro Regular" w:cs="DIN Pro Regular"/>
                <w:b/>
                <w:bCs/>
                <w:color w:val="000000"/>
                <w:lang w:val="it-IT"/>
              </w:rPr>
              <w:t>ISTORIC JOC</w:t>
            </w:r>
            <w:r w:rsidRPr="00192C64">
              <w:rPr>
                <w:rFonts w:ascii="DIN Pro Regular" w:hAnsi="DIN Pro Regular" w:cs="DIN Pro Regular"/>
                <w:color w:val="000000"/>
                <w:lang w:val="it-IT"/>
              </w:rPr>
              <w:t xml:space="preserve"> butonul deschide pagina de istoric a jocului.</w:t>
            </w:r>
          </w:p>
        </w:tc>
      </w:tr>
      <w:tr w:rsidR="00201661" w:rsidRPr="00974188" w14:paraId="7966C11E" w14:textId="77777777" w:rsidTr="004C0BB4">
        <w:tc>
          <w:tcPr>
            <w:tcW w:w="2746" w:type="dxa"/>
            <w:shd w:val="clear" w:color="auto" w:fill="FFFFFF" w:themeFill="background1"/>
            <w:tcMar>
              <w:left w:w="75" w:type="dxa"/>
            </w:tcMar>
            <w:vAlign w:val="center"/>
          </w:tcPr>
          <w:p w14:paraId="22476160" w14:textId="1C57180E" w:rsidR="00201661" w:rsidRPr="00D52D9F" w:rsidRDefault="00201661" w:rsidP="00201661">
            <w:pPr>
              <w:pStyle w:val="tdshaded"/>
              <w:rPr>
                <w:rFonts w:ascii="DIN Pro Regular" w:hAnsi="DIN Pro Regular" w:cs="DIN Pro Regular"/>
                <w:noProof/>
              </w:rPr>
            </w:pPr>
            <w:r w:rsidRPr="002A4506">
              <w:rPr>
                <w:noProof/>
              </w:rPr>
              <w:drawing>
                <wp:inline distT="0" distB="0" distL="0" distR="0" wp14:anchorId="544283F6" wp14:editId="26C7E4E3">
                  <wp:extent cx="457200" cy="457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276F71A0" w14:textId="12182BF3" w:rsidR="00201661" w:rsidRPr="00192C64" w:rsidRDefault="00201661" w:rsidP="00201661">
            <w:pPr>
              <w:pStyle w:val="tdshaded1"/>
              <w:rPr>
                <w:b/>
                <w:bCs/>
                <w:lang w:val="it-IT"/>
              </w:rPr>
            </w:pPr>
            <w:r w:rsidRPr="00192C64">
              <w:rPr>
                <w:rFonts w:ascii="DIN Pro Regular" w:hAnsi="DIN Pro Regular" w:cs="DIN Pro Regular"/>
                <w:b/>
                <w:bCs/>
                <w:color w:val="000000"/>
                <w:lang w:val="it-IT"/>
              </w:rPr>
              <w:t>SETĂRI</w:t>
            </w:r>
            <w:r w:rsidRPr="00192C64">
              <w:rPr>
                <w:rFonts w:ascii="DIN Pro Regular" w:hAnsi="DIN Pro Regular" w:cs="DIN Pro Regular"/>
                <w:color w:val="000000"/>
                <w:lang w:val="it-IT"/>
              </w:rPr>
              <w:t xml:space="preserve"> butonul deschide căsuța de dialog pentru Setări.</w:t>
            </w:r>
          </w:p>
        </w:tc>
      </w:tr>
      <w:tr w:rsidR="00201661" w:rsidRPr="00D52D9F" w14:paraId="0434BB59" w14:textId="77777777" w:rsidTr="00720D24">
        <w:tc>
          <w:tcPr>
            <w:tcW w:w="2746" w:type="dxa"/>
            <w:shd w:val="clear" w:color="auto" w:fill="F2F2F2" w:themeFill="background1" w:themeFillShade="F2"/>
            <w:tcMar>
              <w:left w:w="75" w:type="dxa"/>
            </w:tcMar>
            <w:vAlign w:val="center"/>
          </w:tcPr>
          <w:p w14:paraId="17A6D19D" w14:textId="2393D186" w:rsidR="00201661" w:rsidRDefault="00201661" w:rsidP="00201661">
            <w:pPr>
              <w:pStyle w:val="tdshaded"/>
              <w:rPr>
                <w:noProof/>
              </w:rPr>
            </w:pPr>
            <w:r w:rsidRPr="0001386E">
              <w:rPr>
                <w:rFonts w:ascii="DIN Pro Regular" w:hAnsi="DIN Pro Regular" w:cs="DIN Pro Regular"/>
                <w:noProof/>
              </w:rPr>
              <w:drawing>
                <wp:inline distT="0" distB="0" distL="0" distR="0" wp14:anchorId="78D9D9DE" wp14:editId="588811D5">
                  <wp:extent cx="571500" cy="428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4977" cy="431233"/>
                          </a:xfrm>
                          <a:prstGeom prst="rect">
                            <a:avLst/>
                          </a:prstGeom>
                        </pic:spPr>
                      </pic:pic>
                    </a:graphicData>
                  </a:graphic>
                </wp:inline>
              </w:drawing>
            </w:r>
          </w:p>
        </w:tc>
        <w:tc>
          <w:tcPr>
            <w:tcW w:w="6614" w:type="dxa"/>
            <w:shd w:val="clear" w:color="auto" w:fill="F2F2F2" w:themeFill="background1" w:themeFillShade="F2"/>
            <w:tcMar>
              <w:left w:w="75" w:type="dxa"/>
            </w:tcMar>
          </w:tcPr>
          <w:p w14:paraId="75C43BBD" w14:textId="69529AE9" w:rsidR="00201661" w:rsidRPr="00201661" w:rsidRDefault="00201661" w:rsidP="00201661">
            <w:pPr>
              <w:pStyle w:val="tdshaded1"/>
              <w:rPr>
                <w:b/>
                <w:bCs/>
              </w:rPr>
            </w:pPr>
            <w:r w:rsidRPr="00201661">
              <w:rPr>
                <w:rFonts w:ascii="DIN Pro Regular" w:hAnsi="DIN Pro Regular" w:cs="DIN Pro Regular"/>
                <w:b/>
                <w:bCs/>
                <w:color w:val="000000"/>
              </w:rPr>
              <w:t>QUICK SPIN</w:t>
            </w:r>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comută</w:t>
            </w:r>
            <w:proofErr w:type="spellEnd"/>
            <w:r w:rsidRPr="00201661">
              <w:rPr>
                <w:rFonts w:ascii="DIN Pro Regular" w:hAnsi="DIN Pro Regular" w:cs="DIN Pro Regular"/>
                <w:color w:val="000000"/>
              </w:rPr>
              <w:t xml:space="preserve"> la </w:t>
            </w:r>
            <w:proofErr w:type="spellStart"/>
            <w:r w:rsidRPr="00201661">
              <w:rPr>
                <w:rFonts w:ascii="DIN Pro Regular" w:hAnsi="DIN Pro Regular" w:cs="DIN Pro Regular"/>
                <w:color w:val="000000"/>
              </w:rPr>
              <w:t>oprirea</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rapidă</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automantă</w:t>
            </w:r>
            <w:proofErr w:type="spellEnd"/>
            <w:r w:rsidRPr="00201661">
              <w:rPr>
                <w:rFonts w:ascii="DIN Pro Regular" w:hAnsi="DIN Pro Regular" w:cs="DIN Pro Regular"/>
                <w:color w:val="000000"/>
              </w:rPr>
              <w:t xml:space="preserve"> a </w:t>
            </w:r>
            <w:proofErr w:type="spellStart"/>
            <w:r w:rsidRPr="00201661">
              <w:rPr>
                <w:rFonts w:ascii="DIN Pro Regular" w:hAnsi="DIN Pro Regular" w:cs="DIN Pro Regular"/>
                <w:color w:val="000000"/>
              </w:rPr>
              <w:t>rolelor</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pentru</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Pornit</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sau</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Oprit</w:t>
            </w:r>
            <w:proofErr w:type="spellEnd"/>
            <w:r w:rsidRPr="00201661">
              <w:rPr>
                <w:rFonts w:ascii="DIN Pro Regular" w:hAnsi="DIN Pro Regular" w:cs="DIN Pro Regular"/>
                <w:color w:val="000000"/>
              </w:rPr>
              <w:t>.</w:t>
            </w:r>
          </w:p>
        </w:tc>
      </w:tr>
      <w:tr w:rsidR="00201661" w:rsidRPr="00974188" w14:paraId="2BE81DD6" w14:textId="77777777" w:rsidTr="006A0D1C">
        <w:tc>
          <w:tcPr>
            <w:tcW w:w="2746" w:type="dxa"/>
            <w:tcMar>
              <w:left w:w="75" w:type="dxa"/>
            </w:tcMar>
          </w:tcPr>
          <w:p w14:paraId="147A5F02" w14:textId="1ACD2CFC" w:rsidR="00201661" w:rsidRPr="00D52D9F" w:rsidRDefault="00201661" w:rsidP="00201661">
            <w:pPr>
              <w:pStyle w:val="td"/>
              <w:rPr>
                <w:rFonts w:ascii="DIN Pro Regular" w:hAnsi="DIN Pro Regular" w:cs="DIN Pro Regular"/>
              </w:rPr>
            </w:pPr>
            <w:r w:rsidRPr="002A4506">
              <w:rPr>
                <w:rFonts w:ascii="DIN Pro Regular" w:hAnsi="DIN Pro Regular" w:cs="DIN Pro Regular"/>
                <w:noProof/>
              </w:rPr>
              <w:drawing>
                <wp:inline distT="0" distB="0" distL="0" distR="0" wp14:anchorId="4C438EE5" wp14:editId="1B556C4F">
                  <wp:extent cx="457200" cy="457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7200" cy="457200"/>
                          </a:xfrm>
                          <a:prstGeom prst="rect">
                            <a:avLst/>
                          </a:prstGeom>
                        </pic:spPr>
                      </pic:pic>
                    </a:graphicData>
                  </a:graphic>
                </wp:inline>
              </w:drawing>
            </w:r>
          </w:p>
        </w:tc>
        <w:tc>
          <w:tcPr>
            <w:tcW w:w="6614" w:type="dxa"/>
            <w:tcMar>
              <w:left w:w="75" w:type="dxa"/>
            </w:tcMar>
          </w:tcPr>
          <w:p w14:paraId="359B8FCB" w14:textId="29C4BAB1" w:rsidR="00201661" w:rsidRPr="00192C64" w:rsidRDefault="00201661" w:rsidP="00201661">
            <w:pPr>
              <w:pStyle w:val="tdshaded1"/>
              <w:rPr>
                <w:rFonts w:ascii="DIN Pro Regular" w:hAnsi="DIN Pro Regular" w:cs="DIN Pro Regular"/>
                <w:color w:val="000000"/>
                <w:lang w:val="it-IT"/>
              </w:rPr>
            </w:pPr>
            <w:r w:rsidRPr="00192C64">
              <w:rPr>
                <w:rFonts w:ascii="DIN Pro Regular" w:hAnsi="DIN Pro Regular" w:cs="DIN Pro Regular"/>
                <w:b/>
                <w:bCs/>
                <w:color w:val="000000"/>
                <w:lang w:val="it-IT"/>
              </w:rPr>
              <w:t>AJUTOR</w:t>
            </w:r>
            <w:r w:rsidRPr="00192C64">
              <w:rPr>
                <w:rFonts w:ascii="DIN Pro Regular" w:hAnsi="DIN Pro Regular" w:cs="DIN Pro Regular"/>
                <w:color w:val="000000"/>
                <w:lang w:val="it-IT"/>
              </w:rPr>
              <w:t xml:space="preserve"> butonul deschide pagina de ajutor.</w:t>
            </w:r>
          </w:p>
        </w:tc>
      </w:tr>
      <w:tr w:rsidR="00201661" w:rsidRPr="00974188" w14:paraId="3021AE25" w14:textId="77777777" w:rsidTr="006A0D1C">
        <w:tc>
          <w:tcPr>
            <w:tcW w:w="2746" w:type="dxa"/>
            <w:shd w:val="clear" w:color="auto" w:fill="EEEEEE"/>
            <w:tcMar>
              <w:left w:w="75" w:type="dxa"/>
            </w:tcMar>
          </w:tcPr>
          <w:p w14:paraId="02CD7256" w14:textId="43AA1755" w:rsidR="00201661" w:rsidRPr="00D52D9F" w:rsidRDefault="00201661" w:rsidP="00201661">
            <w:pPr>
              <w:pStyle w:val="tdshaded"/>
              <w:rPr>
                <w:rFonts w:ascii="DIN Pro Regular" w:hAnsi="DIN Pro Regular" w:cs="DIN Pro Regular"/>
              </w:rPr>
            </w:pPr>
            <w:r w:rsidRPr="002A4506">
              <w:rPr>
                <w:rFonts w:ascii="DIN Pro Regular" w:hAnsi="DIN Pro Regular" w:cs="DIN Pro Regular"/>
                <w:noProof/>
              </w:rPr>
              <w:drawing>
                <wp:inline distT="0" distB="0" distL="0" distR="0" wp14:anchorId="6F4DE4FA" wp14:editId="1F36A57D">
                  <wp:extent cx="457200" cy="4572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00" cy="457200"/>
                          </a:xfrm>
                          <a:prstGeom prst="rect">
                            <a:avLst/>
                          </a:prstGeom>
                        </pic:spPr>
                      </pic:pic>
                    </a:graphicData>
                  </a:graphic>
                </wp:inline>
              </w:drawing>
            </w:r>
          </w:p>
        </w:tc>
        <w:tc>
          <w:tcPr>
            <w:tcW w:w="6614" w:type="dxa"/>
            <w:shd w:val="clear" w:color="auto" w:fill="EEEEEE"/>
            <w:tcMar>
              <w:left w:w="75" w:type="dxa"/>
            </w:tcMar>
          </w:tcPr>
          <w:p w14:paraId="1EA80DAF" w14:textId="1A187DEC" w:rsidR="00201661" w:rsidRPr="00192C64" w:rsidRDefault="00201661" w:rsidP="00201661">
            <w:pPr>
              <w:pStyle w:val="tdshaded1"/>
              <w:rPr>
                <w:rFonts w:ascii="DIN Pro Regular" w:hAnsi="DIN Pro Regular" w:cs="DIN Pro Regular"/>
                <w:color w:val="000000"/>
                <w:lang w:val="it-IT"/>
              </w:rPr>
            </w:pPr>
            <w:r w:rsidRPr="00192C64">
              <w:rPr>
                <w:rFonts w:ascii="DIN Pro Regular" w:hAnsi="DIN Pro Regular" w:cs="DIN Pro Regular"/>
                <w:b/>
                <w:bCs/>
                <w:color w:val="000000"/>
                <w:lang w:val="it-IT"/>
              </w:rPr>
              <w:t>TABEL DE PLATĂ</w:t>
            </w:r>
            <w:r w:rsidRPr="00192C64">
              <w:rPr>
                <w:rFonts w:ascii="DIN Pro Regular" w:hAnsi="DIN Pro Regular" w:cs="DIN Pro Regular"/>
                <w:color w:val="000000"/>
                <w:lang w:val="it-IT"/>
              </w:rPr>
              <w:t xml:space="preserve"> butonul deschide Tabelul de plată.</w:t>
            </w:r>
          </w:p>
        </w:tc>
      </w:tr>
      <w:tr w:rsidR="00201661" w:rsidRPr="00D52D9F" w14:paraId="2BE97430" w14:textId="77777777" w:rsidTr="006A0D1C">
        <w:tc>
          <w:tcPr>
            <w:tcW w:w="2746" w:type="dxa"/>
            <w:tcMar>
              <w:left w:w="75" w:type="dxa"/>
            </w:tcMar>
          </w:tcPr>
          <w:p w14:paraId="17229B6F" w14:textId="0FC3C251" w:rsidR="00201661" w:rsidRPr="00D52D9F" w:rsidRDefault="00201661" w:rsidP="00201661">
            <w:pPr>
              <w:pStyle w:val="td"/>
              <w:rPr>
                <w:rFonts w:ascii="DIN Pro Regular" w:hAnsi="DIN Pro Regular" w:cs="DIN Pro Regular"/>
              </w:rPr>
            </w:pPr>
            <w:r w:rsidRPr="002A4506">
              <w:rPr>
                <w:noProof/>
              </w:rPr>
              <w:drawing>
                <wp:inline distT="0" distB="0" distL="0" distR="0" wp14:anchorId="64024403" wp14:editId="2BBD74D4">
                  <wp:extent cx="457200" cy="457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00" cy="457200"/>
                          </a:xfrm>
                          <a:prstGeom prst="rect">
                            <a:avLst/>
                          </a:prstGeom>
                        </pic:spPr>
                      </pic:pic>
                    </a:graphicData>
                  </a:graphic>
                </wp:inline>
              </w:drawing>
            </w:r>
          </w:p>
        </w:tc>
        <w:tc>
          <w:tcPr>
            <w:tcW w:w="6614" w:type="dxa"/>
            <w:tcMar>
              <w:left w:w="75" w:type="dxa"/>
            </w:tcMar>
          </w:tcPr>
          <w:p w14:paraId="25B1AA92" w14:textId="772EC643" w:rsidR="00201661" w:rsidRPr="00201661" w:rsidRDefault="00201661" w:rsidP="00201661">
            <w:pPr>
              <w:pStyle w:val="tdshaded1"/>
              <w:rPr>
                <w:rFonts w:ascii="DIN Pro Regular" w:hAnsi="DIN Pro Regular" w:cs="DIN Pro Regular"/>
                <w:color w:val="000000"/>
              </w:rPr>
            </w:pPr>
            <w:proofErr w:type="spellStart"/>
            <w:r w:rsidRPr="00201661">
              <w:rPr>
                <w:rFonts w:ascii="DIN Pro Regular" w:hAnsi="DIN Pro Regular" w:cs="DIN Pro Regular"/>
                <w:color w:val="000000"/>
              </w:rPr>
              <w:t>Butonul</w:t>
            </w:r>
            <w:proofErr w:type="spellEnd"/>
            <w:r w:rsidRPr="00201661">
              <w:rPr>
                <w:rFonts w:ascii="DIN Pro Regular" w:hAnsi="DIN Pro Regular" w:cs="DIN Pro Regular"/>
                <w:color w:val="000000"/>
              </w:rPr>
              <w:t xml:space="preserve"> </w:t>
            </w:r>
            <w:r w:rsidRPr="00201661">
              <w:rPr>
                <w:rFonts w:ascii="DIN Pro Regular" w:hAnsi="DIN Pro Regular" w:cs="DIN Pro Regular"/>
                <w:b/>
                <w:bCs/>
                <w:color w:val="000000"/>
              </w:rPr>
              <w:t>HOME</w:t>
            </w:r>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închide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jocul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și</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adăugă</w:t>
            </w:r>
            <w:proofErr w:type="spellEnd"/>
            <w:r w:rsidRPr="00201661">
              <w:rPr>
                <w:rFonts w:ascii="DIN Pro Regular" w:hAnsi="DIN Pro Regular" w:cs="DIN Pro Regular"/>
                <w:color w:val="000000"/>
              </w:rPr>
              <w:t xml:space="preserve"> la </w:t>
            </w:r>
            <w:proofErr w:type="spellStart"/>
            <w:r w:rsidRPr="00201661">
              <w:rPr>
                <w:rFonts w:ascii="DIN Pro Regular" w:hAnsi="DIN Pro Regular" w:cs="DIN Pro Regular"/>
                <w:color w:val="000000"/>
              </w:rPr>
              <w:t>bilanțul</w:t>
            </w:r>
            <w:proofErr w:type="spellEnd"/>
            <w:r w:rsidRPr="00201661">
              <w:rPr>
                <w:rFonts w:ascii="DIN Pro Regular" w:hAnsi="DIN Pro Regular" w:cs="DIN Pro Regular"/>
                <w:color w:val="000000"/>
              </w:rPr>
              <w:t xml:space="preserve"> de </w:t>
            </w:r>
            <w:proofErr w:type="spellStart"/>
            <w:r w:rsidRPr="00201661">
              <w:rPr>
                <w:rFonts w:ascii="DIN Pro Regular" w:hAnsi="DIN Pro Regular" w:cs="DIN Pro Regular"/>
                <w:color w:val="000000"/>
              </w:rPr>
              <w:t>câștig</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orice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câștig</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necolectat</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dacă</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este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posibilă</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colectarea</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acestuia</w:t>
            </w:r>
            <w:proofErr w:type="spellEnd"/>
            <w:r w:rsidRPr="00201661">
              <w:rPr>
                <w:rFonts w:ascii="DIN Pro Regular" w:hAnsi="DIN Pro Regular" w:cs="DIN Pro Regular"/>
                <w:color w:val="000000"/>
              </w:rPr>
              <w:t>.</w:t>
            </w:r>
          </w:p>
        </w:tc>
      </w:tr>
      <w:tr w:rsidR="00201661" w:rsidRPr="00974188" w14:paraId="162B1C7A" w14:textId="77777777" w:rsidTr="00886A01">
        <w:tc>
          <w:tcPr>
            <w:tcW w:w="2746" w:type="dxa"/>
            <w:shd w:val="clear" w:color="auto" w:fill="EEEEEE"/>
            <w:tcMar>
              <w:left w:w="75" w:type="dxa"/>
            </w:tcMar>
          </w:tcPr>
          <w:p w14:paraId="361B246A" w14:textId="2BB8BE69" w:rsidR="00201661" w:rsidRPr="00D52D9F" w:rsidRDefault="00244823" w:rsidP="00201661">
            <w:pPr>
              <w:pStyle w:val="tdshaded"/>
              <w:rPr>
                <w:rFonts w:ascii="DIN Pro Regular" w:hAnsi="DIN Pro Regular" w:cs="DIN Pro Regular"/>
              </w:rPr>
            </w:pPr>
            <w:r>
              <w:rPr>
                <w:noProof/>
              </w:rPr>
              <w:drawing>
                <wp:inline distT="0" distB="0" distL="0" distR="0" wp14:anchorId="365CB36C" wp14:editId="31ED22EE">
                  <wp:extent cx="1353292" cy="457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3292" cy="457200"/>
                          </a:xfrm>
                          <a:prstGeom prst="rect">
                            <a:avLst/>
                          </a:prstGeom>
                          <a:noFill/>
                          <a:ln>
                            <a:noFill/>
                          </a:ln>
                        </pic:spPr>
                      </pic:pic>
                    </a:graphicData>
                  </a:graphic>
                </wp:inline>
              </w:drawing>
            </w:r>
          </w:p>
        </w:tc>
        <w:tc>
          <w:tcPr>
            <w:tcW w:w="6614" w:type="dxa"/>
            <w:shd w:val="clear" w:color="auto" w:fill="EEEEEE"/>
            <w:tcMar>
              <w:left w:w="75" w:type="dxa"/>
            </w:tcMar>
          </w:tcPr>
          <w:p w14:paraId="4A50BB37" w14:textId="77632744"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BILANȚ</w:t>
            </w:r>
            <w:r w:rsidRPr="00192C64">
              <w:rPr>
                <w:rFonts w:ascii="DIN Pro Regular" w:hAnsi="DIN Pro Regular" w:cs="DIN Pro Regular"/>
                <w:color w:val="000000"/>
                <w:lang w:val="it-IT"/>
              </w:rPr>
              <w:t xml:space="preserve"> câmpul afișează bilanțul curent.</w:t>
            </w:r>
          </w:p>
        </w:tc>
      </w:tr>
      <w:tr w:rsidR="00201661" w:rsidRPr="00974188" w14:paraId="1294F84E" w14:textId="77777777" w:rsidTr="00886A01">
        <w:tc>
          <w:tcPr>
            <w:tcW w:w="2746" w:type="dxa"/>
            <w:tcMar>
              <w:left w:w="75" w:type="dxa"/>
            </w:tcMar>
          </w:tcPr>
          <w:p w14:paraId="0EF03297" w14:textId="360E18C3" w:rsidR="00201661" w:rsidRPr="00D52D9F" w:rsidRDefault="00244823" w:rsidP="00201661">
            <w:pPr>
              <w:pStyle w:val="td"/>
              <w:rPr>
                <w:rFonts w:ascii="DIN Pro Regular" w:hAnsi="DIN Pro Regular" w:cs="DIN Pro Regular"/>
              </w:rPr>
            </w:pPr>
            <w:r>
              <w:rPr>
                <w:noProof/>
              </w:rPr>
              <w:drawing>
                <wp:inline distT="0" distB="0" distL="0" distR="0" wp14:anchorId="445E0335" wp14:editId="4C8892DC">
                  <wp:extent cx="1353293" cy="457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53293" cy="457200"/>
                          </a:xfrm>
                          <a:prstGeom prst="rect">
                            <a:avLst/>
                          </a:prstGeom>
                          <a:noFill/>
                          <a:ln>
                            <a:noFill/>
                          </a:ln>
                        </pic:spPr>
                      </pic:pic>
                    </a:graphicData>
                  </a:graphic>
                </wp:inline>
              </w:drawing>
            </w:r>
          </w:p>
        </w:tc>
        <w:tc>
          <w:tcPr>
            <w:tcW w:w="6614" w:type="dxa"/>
            <w:tcMar>
              <w:left w:w="75" w:type="dxa"/>
            </w:tcMar>
          </w:tcPr>
          <w:p w14:paraId="2FD17C29" w14:textId="6B21BEE4"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PARIU</w:t>
            </w:r>
            <w:r w:rsidRPr="00192C64">
              <w:rPr>
                <w:rFonts w:ascii="DIN Pro Regular" w:hAnsi="DIN Pro Regular" w:cs="DIN Pro Regular"/>
                <w:color w:val="000000"/>
                <w:lang w:val="it-IT"/>
              </w:rPr>
              <w:t xml:space="preserve"> butonul afișează pariul current și poate fi folosit pentru ajustarea acestuia.</w:t>
            </w:r>
          </w:p>
        </w:tc>
      </w:tr>
      <w:tr w:rsidR="00201661" w:rsidRPr="00D52D9F" w14:paraId="21183F78" w14:textId="77777777" w:rsidTr="00886A01">
        <w:tc>
          <w:tcPr>
            <w:tcW w:w="2746" w:type="dxa"/>
            <w:shd w:val="clear" w:color="auto" w:fill="EEEEEE"/>
            <w:tcMar>
              <w:left w:w="75" w:type="dxa"/>
            </w:tcMar>
          </w:tcPr>
          <w:p w14:paraId="78067FC8" w14:textId="16B70518" w:rsidR="00201661" w:rsidRPr="00D52D9F" w:rsidRDefault="00244823" w:rsidP="00201661">
            <w:pPr>
              <w:pStyle w:val="tdshaded"/>
              <w:rPr>
                <w:rFonts w:ascii="DIN Pro Regular" w:hAnsi="DIN Pro Regular" w:cs="DIN Pro Regular"/>
              </w:rPr>
            </w:pPr>
            <w:r>
              <w:rPr>
                <w:noProof/>
              </w:rPr>
              <w:drawing>
                <wp:inline distT="0" distB="0" distL="0" distR="0" wp14:anchorId="622C9FA8" wp14:editId="2A519467">
                  <wp:extent cx="1689735" cy="581660"/>
                  <wp:effectExtent l="0" t="0" r="571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89735" cy="581660"/>
                          </a:xfrm>
                          <a:prstGeom prst="rect">
                            <a:avLst/>
                          </a:prstGeom>
                          <a:noFill/>
                          <a:ln>
                            <a:noFill/>
                          </a:ln>
                        </pic:spPr>
                      </pic:pic>
                    </a:graphicData>
                  </a:graphic>
                </wp:inline>
              </w:drawing>
            </w:r>
          </w:p>
        </w:tc>
        <w:tc>
          <w:tcPr>
            <w:tcW w:w="6614" w:type="dxa"/>
            <w:shd w:val="clear" w:color="auto" w:fill="EEEEEE"/>
            <w:tcMar>
              <w:left w:w="75" w:type="dxa"/>
            </w:tcMar>
          </w:tcPr>
          <w:p w14:paraId="2C610562" w14:textId="425A089E" w:rsidR="00201661" w:rsidRPr="00201661" w:rsidRDefault="00201661" w:rsidP="00201661">
            <w:pPr>
              <w:pStyle w:val="td1"/>
              <w:rPr>
                <w:rFonts w:ascii="DIN Pro Regular" w:hAnsi="DIN Pro Regular" w:cs="DIN Pro Regular"/>
                <w:color w:val="000000"/>
              </w:rPr>
            </w:pPr>
            <w:r w:rsidRPr="00201661">
              <w:rPr>
                <w:rFonts w:ascii="DIN Pro Regular" w:hAnsi="DIN Pro Regular" w:cs="DIN Pro Regular"/>
                <w:b/>
                <w:bCs/>
                <w:color w:val="000000"/>
              </w:rPr>
              <w:t>CÂȘTIG</w:t>
            </w:r>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câmpul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afișează</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plățile</w:t>
            </w:r>
            <w:proofErr w:type="spellEnd"/>
            <w:r w:rsidRPr="00201661">
              <w:rPr>
                <w:rFonts w:ascii="DIN Pro Regular" w:hAnsi="DIN Pro Regular" w:cs="DIN Pro Regular"/>
                <w:color w:val="000000"/>
              </w:rPr>
              <w:t xml:space="preserve"> castigate </w:t>
            </w:r>
            <w:proofErr w:type="spellStart"/>
            <w:r w:rsidRPr="00201661">
              <w:rPr>
                <w:rFonts w:ascii="DIN Pro Regular" w:hAnsi="DIN Pro Regular" w:cs="DIN Pro Regular"/>
                <w:color w:val="000000"/>
              </w:rPr>
              <w:t>pentru</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runda</w:t>
            </w:r>
            <w:proofErr w:type="spellEnd"/>
            <w:r w:rsidRPr="00201661">
              <w:rPr>
                <w:rFonts w:ascii="DIN Pro Regular" w:hAnsi="DIN Pro Regular" w:cs="DIN Pro Regular"/>
                <w:color w:val="000000"/>
              </w:rPr>
              <w:t xml:space="preserve"> de </w:t>
            </w:r>
            <w:proofErr w:type="spellStart"/>
            <w:r w:rsidRPr="00201661">
              <w:rPr>
                <w:rFonts w:ascii="DIN Pro Regular" w:hAnsi="DIN Pro Regular" w:cs="DIN Pro Regular"/>
                <w:color w:val="000000"/>
              </w:rPr>
              <w:t>joc</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curentă</w:t>
            </w:r>
            <w:proofErr w:type="spellEnd"/>
            <w:r w:rsidRPr="00201661">
              <w:rPr>
                <w:rFonts w:ascii="DIN Pro Regular" w:hAnsi="DIN Pro Regular" w:cs="DIN Pro Regular"/>
                <w:color w:val="000000"/>
              </w:rPr>
              <w:t>.</w:t>
            </w:r>
          </w:p>
        </w:tc>
      </w:tr>
      <w:tr w:rsidR="00201661" w:rsidRPr="00974188" w14:paraId="36217ED0" w14:textId="77777777" w:rsidTr="00886A01">
        <w:tc>
          <w:tcPr>
            <w:tcW w:w="2746" w:type="dxa"/>
            <w:tcMar>
              <w:left w:w="75" w:type="dxa"/>
            </w:tcMar>
          </w:tcPr>
          <w:p w14:paraId="3A47A148" w14:textId="279212CE" w:rsidR="00201661" w:rsidRPr="00D52D9F" w:rsidRDefault="00201661" w:rsidP="00201661">
            <w:pPr>
              <w:pStyle w:val="td"/>
              <w:rPr>
                <w:rFonts w:ascii="DIN Pro Regular" w:hAnsi="DIN Pro Regular" w:cs="DIN Pro Regular"/>
              </w:rPr>
            </w:pPr>
            <w:r w:rsidRPr="00812350">
              <w:rPr>
                <w:rFonts w:ascii="DIN Pro Regular" w:hAnsi="DIN Pro Regular" w:cs="DIN Pro Regular"/>
                <w:noProof/>
              </w:rPr>
              <w:drawing>
                <wp:inline distT="0" distB="0" distL="0" distR="0" wp14:anchorId="29E82B13" wp14:editId="0706AA7D">
                  <wp:extent cx="611945" cy="36576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1945" cy="365760"/>
                          </a:xfrm>
                          <a:prstGeom prst="rect">
                            <a:avLst/>
                          </a:prstGeom>
                        </pic:spPr>
                      </pic:pic>
                    </a:graphicData>
                  </a:graphic>
                </wp:inline>
              </w:drawing>
            </w:r>
          </w:p>
        </w:tc>
        <w:tc>
          <w:tcPr>
            <w:tcW w:w="6614" w:type="dxa"/>
            <w:tcMar>
              <w:left w:w="75" w:type="dxa"/>
            </w:tcMar>
          </w:tcPr>
          <w:p w14:paraId="690313F5" w14:textId="6E16D0A5"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PARIU MAXIM</w:t>
            </w:r>
            <w:r w:rsidRPr="00192C64">
              <w:rPr>
                <w:rFonts w:ascii="DIN Pro Regular" w:hAnsi="DIN Pro Regular" w:cs="DIN Pro Regular"/>
                <w:color w:val="000000"/>
                <w:lang w:val="it-IT"/>
              </w:rPr>
              <w:t xml:space="preserve"> butonul ajustează pariul la setarea sa maximă, în funcție și de bilanț.</w:t>
            </w:r>
          </w:p>
        </w:tc>
      </w:tr>
      <w:tr w:rsidR="00201661" w:rsidRPr="00974188" w14:paraId="243675AE" w14:textId="77777777" w:rsidTr="00886A01">
        <w:tc>
          <w:tcPr>
            <w:tcW w:w="2746" w:type="dxa"/>
            <w:shd w:val="clear" w:color="auto" w:fill="EEEEEE"/>
            <w:tcMar>
              <w:left w:w="75" w:type="dxa"/>
            </w:tcMar>
          </w:tcPr>
          <w:p w14:paraId="3E0ABF1D" w14:textId="3F7DE97F" w:rsidR="00201661" w:rsidRPr="00D52D9F" w:rsidRDefault="00201661" w:rsidP="00201661">
            <w:pPr>
              <w:pStyle w:val="tdshaded"/>
              <w:rPr>
                <w:rFonts w:ascii="DIN Pro Regular" w:hAnsi="DIN Pro Regular" w:cs="DIN Pro Regular"/>
              </w:rPr>
            </w:pPr>
            <w:r w:rsidRPr="00812350">
              <w:rPr>
                <w:rFonts w:ascii="DIN Pro Regular" w:hAnsi="DIN Pro Regular" w:cs="DIN Pro Regular"/>
                <w:noProof/>
              </w:rPr>
              <w:drawing>
                <wp:inline distT="0" distB="0" distL="0" distR="0" wp14:anchorId="5C737F08" wp14:editId="7210D4AC">
                  <wp:extent cx="614201" cy="3657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4201" cy="365760"/>
                          </a:xfrm>
                          <a:prstGeom prst="rect">
                            <a:avLst/>
                          </a:prstGeom>
                        </pic:spPr>
                      </pic:pic>
                    </a:graphicData>
                  </a:graphic>
                </wp:inline>
              </w:drawing>
            </w:r>
          </w:p>
        </w:tc>
        <w:tc>
          <w:tcPr>
            <w:tcW w:w="6614" w:type="dxa"/>
            <w:shd w:val="clear" w:color="auto" w:fill="EEEEEE"/>
            <w:tcMar>
              <w:left w:w="75" w:type="dxa"/>
            </w:tcMar>
          </w:tcPr>
          <w:p w14:paraId="3D52954D" w14:textId="0849A5B6"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GAMBLE</w:t>
            </w:r>
            <w:r w:rsidRPr="00192C64">
              <w:rPr>
                <w:rFonts w:ascii="DIN Pro Regular" w:hAnsi="DIN Pro Regular" w:cs="DIN Pro Regular"/>
                <w:color w:val="000000"/>
                <w:lang w:val="it-IT"/>
              </w:rPr>
              <w:t xml:space="preserve"> butonul declanșează opțiunea Gamble. Disponibilă în cazul unui câștig dacă nu a fost atinsă nicio limită.</w:t>
            </w:r>
          </w:p>
        </w:tc>
      </w:tr>
      <w:tr w:rsidR="00201661" w:rsidRPr="00974188" w14:paraId="40390AB4" w14:textId="77777777" w:rsidTr="00886A01">
        <w:tc>
          <w:tcPr>
            <w:tcW w:w="2746" w:type="dxa"/>
            <w:tcMar>
              <w:left w:w="75" w:type="dxa"/>
            </w:tcMar>
          </w:tcPr>
          <w:p w14:paraId="584D4B5B" w14:textId="34E42050" w:rsidR="00201661" w:rsidRPr="00D52D9F" w:rsidRDefault="00201661" w:rsidP="00201661">
            <w:pPr>
              <w:pStyle w:val="td"/>
              <w:rPr>
                <w:rFonts w:ascii="DIN Pro Regular" w:hAnsi="DIN Pro Regular" w:cs="DIN Pro Regular"/>
              </w:rPr>
            </w:pPr>
            <w:r w:rsidRPr="00812350">
              <w:rPr>
                <w:rFonts w:ascii="DIN Pro Regular" w:hAnsi="DIN Pro Regular" w:cs="DIN Pro Regular"/>
                <w:noProof/>
              </w:rPr>
              <w:drawing>
                <wp:inline distT="0" distB="0" distL="0" distR="0" wp14:anchorId="2EB87747" wp14:editId="33716B76">
                  <wp:extent cx="804930" cy="4572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04930" cy="457200"/>
                          </a:xfrm>
                          <a:prstGeom prst="rect">
                            <a:avLst/>
                          </a:prstGeom>
                        </pic:spPr>
                      </pic:pic>
                    </a:graphicData>
                  </a:graphic>
                </wp:inline>
              </w:drawing>
            </w:r>
          </w:p>
        </w:tc>
        <w:tc>
          <w:tcPr>
            <w:tcW w:w="6614" w:type="dxa"/>
            <w:tcMar>
              <w:left w:w="75" w:type="dxa"/>
            </w:tcMar>
          </w:tcPr>
          <w:p w14:paraId="2850D646" w14:textId="65F47BDA"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SPIN</w:t>
            </w:r>
            <w:r w:rsidRPr="00192C64">
              <w:rPr>
                <w:rFonts w:ascii="DIN Pro Regular" w:hAnsi="DIN Pro Regular" w:cs="DIN Pro Regular"/>
                <w:color w:val="000000"/>
                <w:lang w:val="it-IT"/>
              </w:rPr>
              <w:t xml:space="preserve"> butonul declanșează jocul la setarea de pariu curentă.</w:t>
            </w:r>
          </w:p>
        </w:tc>
      </w:tr>
      <w:tr w:rsidR="00201661" w:rsidRPr="00974188" w14:paraId="22BF615C" w14:textId="77777777" w:rsidTr="00886A01">
        <w:tc>
          <w:tcPr>
            <w:tcW w:w="2746" w:type="dxa"/>
            <w:shd w:val="clear" w:color="auto" w:fill="EEEEEE"/>
            <w:tcMar>
              <w:left w:w="75" w:type="dxa"/>
            </w:tcMar>
          </w:tcPr>
          <w:p w14:paraId="675C7BF9" w14:textId="46148D1B" w:rsidR="00201661" w:rsidRPr="00D52D9F" w:rsidRDefault="00201661" w:rsidP="00201661">
            <w:pPr>
              <w:pStyle w:val="tdshaded"/>
              <w:rPr>
                <w:rFonts w:ascii="DIN Pro Regular" w:hAnsi="DIN Pro Regular" w:cs="DIN Pro Regular"/>
              </w:rPr>
            </w:pPr>
            <w:r w:rsidRPr="00812350">
              <w:rPr>
                <w:rFonts w:ascii="DIN Pro Regular" w:hAnsi="DIN Pro Regular" w:cs="DIN Pro Regular"/>
                <w:noProof/>
              </w:rPr>
              <w:drawing>
                <wp:inline distT="0" distB="0" distL="0" distR="0" wp14:anchorId="1D760C84" wp14:editId="627F9BA3">
                  <wp:extent cx="804930" cy="4572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804930" cy="457200"/>
                          </a:xfrm>
                          <a:prstGeom prst="rect">
                            <a:avLst/>
                          </a:prstGeom>
                        </pic:spPr>
                      </pic:pic>
                    </a:graphicData>
                  </a:graphic>
                </wp:inline>
              </w:drawing>
            </w:r>
          </w:p>
        </w:tc>
        <w:tc>
          <w:tcPr>
            <w:tcW w:w="6614" w:type="dxa"/>
            <w:shd w:val="clear" w:color="auto" w:fill="EEEEEE"/>
            <w:tcMar>
              <w:left w:w="75" w:type="dxa"/>
            </w:tcMar>
          </w:tcPr>
          <w:p w14:paraId="620CDE77" w14:textId="0E49C13C" w:rsidR="00201661" w:rsidRPr="00192C64" w:rsidRDefault="00201661" w:rsidP="00201661">
            <w:pPr>
              <w:pStyle w:val="td1"/>
              <w:rPr>
                <w:rFonts w:ascii="DIN Pro Regular" w:hAnsi="DIN Pro Regular" w:cs="DIN Pro Regular"/>
                <w:color w:val="000000"/>
                <w:lang w:val="it-IT"/>
              </w:rPr>
            </w:pPr>
            <w:r w:rsidRPr="00201661">
              <w:rPr>
                <w:rFonts w:ascii="DIN Pro Regular" w:hAnsi="DIN Pro Regular" w:cs="DIN Pro Regular"/>
                <w:b/>
                <w:bCs/>
                <w:color w:val="000000"/>
              </w:rPr>
              <w:t>STOP</w:t>
            </w:r>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butonul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oprește</w:t>
            </w:r>
            <w:proofErr w:type="spellEnd"/>
            <w:r w:rsidRPr="00201661">
              <w:rPr>
                <w:rFonts w:ascii="DIN Pro Regular" w:hAnsi="DIN Pro Regular" w:cs="DIN Pro Regular"/>
                <w:color w:val="000000"/>
              </w:rPr>
              <w:t xml:space="preserve"> rapid </w:t>
            </w:r>
            <w:proofErr w:type="spellStart"/>
            <w:r w:rsidRPr="00201661">
              <w:rPr>
                <w:rFonts w:ascii="DIN Pro Regular" w:hAnsi="DIN Pro Regular" w:cs="DIN Pro Regular"/>
                <w:color w:val="000000"/>
              </w:rPr>
              <w:t>rolele</w:t>
            </w:r>
            <w:proofErr w:type="spellEnd"/>
            <w:r w:rsidRPr="00201661">
              <w:rPr>
                <w:rFonts w:ascii="DIN Pro Regular" w:hAnsi="DIN Pro Regular" w:cs="DIN Pro Regular"/>
                <w:color w:val="000000"/>
              </w:rPr>
              <w:t xml:space="preserve">. </w:t>
            </w:r>
            <w:r w:rsidRPr="00192C64">
              <w:rPr>
                <w:rFonts w:ascii="DIN Pro Regular" w:hAnsi="DIN Pro Regular" w:cs="DIN Pro Regular"/>
                <w:color w:val="000000"/>
                <w:lang w:val="it-IT"/>
              </w:rPr>
              <w:t>Este disponibil când rolele se învârtesc.</w:t>
            </w:r>
          </w:p>
        </w:tc>
      </w:tr>
      <w:tr w:rsidR="00201661" w:rsidRPr="00974188" w14:paraId="11195635" w14:textId="77777777" w:rsidTr="00886A01">
        <w:tc>
          <w:tcPr>
            <w:tcW w:w="2746" w:type="dxa"/>
            <w:tcMar>
              <w:left w:w="75" w:type="dxa"/>
            </w:tcMar>
          </w:tcPr>
          <w:p w14:paraId="2306D001" w14:textId="169C3CFC" w:rsidR="00201661" w:rsidRPr="00192C64" w:rsidRDefault="00201661" w:rsidP="00201661">
            <w:pPr>
              <w:pStyle w:val="td"/>
              <w:rPr>
                <w:rFonts w:ascii="DIN Pro Regular" w:hAnsi="DIN Pro Regular" w:cs="DIN Pro Regular"/>
                <w:lang w:val="it-IT"/>
              </w:rPr>
            </w:pPr>
            <w:r w:rsidRPr="00192C64">
              <w:rPr>
                <w:rFonts w:ascii="DIN Pro Regular" w:hAnsi="DIN Pro Regular" w:cs="DIN Pro Regular"/>
                <w:color w:val="000000"/>
                <w:lang w:val="it-IT"/>
              </w:rPr>
              <w:t> </w:t>
            </w:r>
          </w:p>
        </w:tc>
        <w:tc>
          <w:tcPr>
            <w:tcW w:w="6614" w:type="dxa"/>
            <w:tcMar>
              <w:left w:w="75" w:type="dxa"/>
            </w:tcMar>
          </w:tcPr>
          <w:p w14:paraId="57667813" w14:textId="316D8E67"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 xml:space="preserve">BARA DE SPAȚIU </w:t>
            </w:r>
            <w:r w:rsidRPr="00192C64">
              <w:rPr>
                <w:rFonts w:ascii="DIN Pro Regular" w:hAnsi="DIN Pro Regular" w:cs="DIN Pro Regular"/>
                <w:color w:val="000000"/>
                <w:lang w:val="it-IT"/>
              </w:rPr>
              <w:t xml:space="preserve">poate fi folosită ca buton de </w:t>
            </w:r>
            <w:r w:rsidRPr="00192C64">
              <w:rPr>
                <w:rFonts w:ascii="DIN Pro Regular" w:hAnsi="DIN Pro Regular" w:cs="DIN Pro Regular"/>
                <w:b/>
                <w:bCs/>
                <w:color w:val="000000"/>
                <w:lang w:val="it-IT"/>
              </w:rPr>
              <w:t>SPIN</w:t>
            </w:r>
            <w:r w:rsidRPr="00192C64">
              <w:rPr>
                <w:rFonts w:ascii="DIN Pro Regular" w:hAnsi="DIN Pro Regular" w:cs="DIN Pro Regular"/>
                <w:color w:val="000000"/>
                <w:lang w:val="it-IT"/>
              </w:rPr>
              <w:t xml:space="preserve"> sau </w:t>
            </w:r>
            <w:r w:rsidRPr="00192C64">
              <w:rPr>
                <w:rFonts w:ascii="DIN Pro Regular" w:hAnsi="DIN Pro Regular" w:cs="DIN Pro Regular"/>
                <w:b/>
                <w:bCs/>
                <w:color w:val="000000"/>
                <w:lang w:val="it-IT"/>
              </w:rPr>
              <w:t>STOP.</w:t>
            </w:r>
          </w:p>
        </w:tc>
      </w:tr>
      <w:tr w:rsidR="00201661" w:rsidRPr="00D52D9F" w14:paraId="69461055" w14:textId="77777777" w:rsidTr="00886A01">
        <w:tc>
          <w:tcPr>
            <w:tcW w:w="2746" w:type="dxa"/>
            <w:shd w:val="clear" w:color="auto" w:fill="EEEEEE"/>
            <w:tcMar>
              <w:left w:w="75" w:type="dxa"/>
            </w:tcMar>
          </w:tcPr>
          <w:p w14:paraId="140CF8E9" w14:textId="58F2E125" w:rsidR="00201661" w:rsidRPr="00D52D9F" w:rsidRDefault="00201661" w:rsidP="00201661">
            <w:pPr>
              <w:pStyle w:val="p2"/>
              <w:rPr>
                <w:rFonts w:ascii="DIN Pro Regular" w:hAnsi="DIN Pro Regular" w:cs="DIN Pro Regular"/>
              </w:rPr>
            </w:pPr>
            <w:r w:rsidRPr="00812350">
              <w:rPr>
                <w:rFonts w:ascii="DIN Pro Regular" w:hAnsi="DIN Pro Regular" w:cs="DIN Pro Regular"/>
                <w:noProof/>
              </w:rPr>
              <w:drawing>
                <wp:inline distT="0" distB="0" distL="0" distR="0" wp14:anchorId="78B42606" wp14:editId="0ABA6901">
                  <wp:extent cx="611945" cy="365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1945" cy="365760"/>
                          </a:xfrm>
                          <a:prstGeom prst="rect">
                            <a:avLst/>
                          </a:prstGeom>
                        </pic:spPr>
                      </pic:pic>
                    </a:graphicData>
                  </a:graphic>
                </wp:inline>
              </w:drawing>
            </w:r>
          </w:p>
        </w:tc>
        <w:tc>
          <w:tcPr>
            <w:tcW w:w="6614" w:type="dxa"/>
            <w:shd w:val="clear" w:color="auto" w:fill="EEEEEE"/>
            <w:tcMar>
              <w:left w:w="75" w:type="dxa"/>
            </w:tcMar>
          </w:tcPr>
          <w:p w14:paraId="50B5CB53" w14:textId="40BFB683" w:rsidR="00201661" w:rsidRPr="00201661" w:rsidRDefault="00201661" w:rsidP="00201661">
            <w:pPr>
              <w:pStyle w:val="td1"/>
              <w:rPr>
                <w:rFonts w:ascii="DIN Pro Regular" w:hAnsi="DIN Pro Regular" w:cs="DIN Pro Regular"/>
                <w:color w:val="000000"/>
              </w:rPr>
            </w:pPr>
            <w:r w:rsidRPr="00201661">
              <w:rPr>
                <w:rFonts w:ascii="DIN Pro Regular" w:hAnsi="DIN Pro Regular" w:cs="DIN Pro Regular"/>
                <w:b/>
                <w:bCs/>
                <w:color w:val="000000"/>
              </w:rPr>
              <w:t>AUTOPLAY</w:t>
            </w:r>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butonul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deschide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setările</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pentru</w:t>
            </w:r>
            <w:proofErr w:type="spellEnd"/>
            <w:r w:rsidRPr="00201661">
              <w:rPr>
                <w:rFonts w:ascii="DIN Pro Regular" w:hAnsi="DIN Pro Regular" w:cs="DIN Pro Regular"/>
                <w:color w:val="000000"/>
              </w:rPr>
              <w:t xml:space="preserve"> Autoplay.</w:t>
            </w:r>
          </w:p>
        </w:tc>
      </w:tr>
      <w:tr w:rsidR="00201661" w:rsidRPr="00D52D9F" w14:paraId="30228C6F" w14:textId="77777777" w:rsidTr="00886A01">
        <w:tc>
          <w:tcPr>
            <w:tcW w:w="2746" w:type="dxa"/>
            <w:tcMar>
              <w:left w:w="75" w:type="dxa"/>
            </w:tcMar>
          </w:tcPr>
          <w:p w14:paraId="3FED7D46" w14:textId="60414534" w:rsidR="00201661" w:rsidRPr="00D52D9F" w:rsidRDefault="00201661" w:rsidP="00201661">
            <w:pPr>
              <w:pStyle w:val="td"/>
              <w:rPr>
                <w:rFonts w:ascii="DIN Pro Regular" w:hAnsi="DIN Pro Regular" w:cs="DIN Pro Regular"/>
              </w:rPr>
            </w:pPr>
            <w:r w:rsidRPr="00316B50">
              <w:rPr>
                <w:rFonts w:ascii="DIN Pro Regular" w:hAnsi="DIN Pro Regular" w:cs="DIN Pro Regular"/>
                <w:noProof/>
              </w:rPr>
              <w:drawing>
                <wp:inline distT="0" distB="0" distL="0" distR="0" wp14:anchorId="4308C0F8" wp14:editId="43B1871A">
                  <wp:extent cx="600399" cy="36576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0399" cy="365760"/>
                          </a:xfrm>
                          <a:prstGeom prst="rect">
                            <a:avLst/>
                          </a:prstGeom>
                        </pic:spPr>
                      </pic:pic>
                    </a:graphicData>
                  </a:graphic>
                </wp:inline>
              </w:drawing>
            </w:r>
          </w:p>
        </w:tc>
        <w:tc>
          <w:tcPr>
            <w:tcW w:w="6614" w:type="dxa"/>
            <w:tcMar>
              <w:left w:w="75" w:type="dxa"/>
            </w:tcMar>
          </w:tcPr>
          <w:p w14:paraId="14EBAB97" w14:textId="74434948" w:rsidR="00201661" w:rsidRPr="00201661" w:rsidRDefault="00201661" w:rsidP="00201661">
            <w:pPr>
              <w:pStyle w:val="td1"/>
              <w:rPr>
                <w:rFonts w:ascii="DIN Pro Regular" w:hAnsi="DIN Pro Regular" w:cs="DIN Pro Regular"/>
                <w:color w:val="000000"/>
              </w:rPr>
            </w:pPr>
            <w:r w:rsidRPr="00201661">
              <w:rPr>
                <w:rFonts w:ascii="DIN Pro Regular" w:hAnsi="DIN Pro Regular" w:cs="DIN Pro Regular"/>
                <w:b/>
                <w:bCs/>
                <w:color w:val="000000"/>
              </w:rPr>
              <w:t xml:space="preserve">AUTOPLAY STOP </w:t>
            </w:r>
            <w:proofErr w:type="spellStart"/>
            <w:r w:rsidRPr="00201661">
              <w:rPr>
                <w:rFonts w:ascii="DIN Pro Regular" w:hAnsi="DIN Pro Regular" w:cs="DIN Pro Regular"/>
                <w:color w:val="000000"/>
              </w:rPr>
              <w:t>butonul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oprește</w:t>
            </w:r>
            <w:proofErr w:type="spellEnd"/>
            <w:r w:rsidRPr="00201661">
              <w:rPr>
                <w:rFonts w:ascii="DIN Pro Regular" w:hAnsi="DIN Pro Regular" w:cs="DIN Pro Regular"/>
                <w:color w:val="000000"/>
              </w:rPr>
              <w:t xml:space="preserve"> Autoplay.</w:t>
            </w:r>
          </w:p>
        </w:tc>
      </w:tr>
      <w:tr w:rsidR="00201661" w:rsidRPr="00974188" w14:paraId="0CDFD831" w14:textId="77777777" w:rsidTr="002953DB">
        <w:tc>
          <w:tcPr>
            <w:tcW w:w="2746" w:type="dxa"/>
            <w:shd w:val="clear" w:color="auto" w:fill="EEEEEE"/>
            <w:tcMar>
              <w:left w:w="75" w:type="dxa"/>
            </w:tcMar>
            <w:vAlign w:val="center"/>
          </w:tcPr>
          <w:p w14:paraId="38724A3A" w14:textId="4A84D6A1" w:rsidR="00201661" w:rsidRPr="00D52D9F" w:rsidRDefault="00201661" w:rsidP="00201661">
            <w:pPr>
              <w:pStyle w:val="tdshaded"/>
              <w:rPr>
                <w:rFonts w:ascii="DIN Pro Regular" w:hAnsi="DIN Pro Regular" w:cs="DIN Pro Regular"/>
              </w:rPr>
            </w:pPr>
            <w:r w:rsidRPr="00316B50">
              <w:rPr>
                <w:rFonts w:ascii="DIN Pro Regular" w:hAnsi="DIN Pro Regular" w:cs="DIN Pro Regular"/>
                <w:noProof/>
              </w:rPr>
              <w:drawing>
                <wp:inline distT="0" distB="0" distL="0" distR="0" wp14:anchorId="652AA9DD" wp14:editId="2BC26AB7">
                  <wp:extent cx="611945" cy="36576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1945" cy="365760"/>
                          </a:xfrm>
                          <a:prstGeom prst="rect">
                            <a:avLst/>
                          </a:prstGeom>
                        </pic:spPr>
                      </pic:pic>
                    </a:graphicData>
                  </a:graphic>
                </wp:inline>
              </w:drawing>
            </w:r>
          </w:p>
        </w:tc>
        <w:tc>
          <w:tcPr>
            <w:tcW w:w="6614" w:type="dxa"/>
            <w:shd w:val="clear" w:color="auto" w:fill="EEEEEE"/>
            <w:tcMar>
              <w:left w:w="75" w:type="dxa"/>
            </w:tcMar>
          </w:tcPr>
          <w:p w14:paraId="13966CFD" w14:textId="67129290" w:rsidR="00201661"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b/>
                <w:bCs/>
                <w:color w:val="000000"/>
                <w:lang w:val="it-IT"/>
              </w:rPr>
              <w:t>COLECTEAZĂ</w:t>
            </w:r>
            <w:r w:rsidRPr="00192C64">
              <w:rPr>
                <w:rFonts w:ascii="DIN Pro Regular" w:hAnsi="DIN Pro Regular" w:cs="DIN Pro Regular"/>
                <w:color w:val="000000"/>
                <w:lang w:val="it-IT"/>
              </w:rPr>
              <w:t xml:space="preserve"> butonul creditează câștigul către bilanț. Disponibil după fiecare câștig, dacă Autoplay este pornit și în timpul unui joc Gamble.</w:t>
            </w:r>
          </w:p>
        </w:tc>
      </w:tr>
      <w:tr w:rsidR="00201661" w:rsidRPr="00D52D9F" w14:paraId="1435CF4B" w14:textId="77777777" w:rsidTr="00886A01">
        <w:tc>
          <w:tcPr>
            <w:tcW w:w="2746" w:type="dxa"/>
            <w:tcMar>
              <w:left w:w="75" w:type="dxa"/>
            </w:tcMar>
          </w:tcPr>
          <w:p w14:paraId="02757EB6" w14:textId="4C8CA58A" w:rsidR="00201661" w:rsidRPr="00D52D9F" w:rsidRDefault="00201661" w:rsidP="00201661">
            <w:pPr>
              <w:pStyle w:val="td"/>
              <w:rPr>
                <w:rFonts w:ascii="DIN Pro Regular" w:hAnsi="DIN Pro Regular" w:cs="DIN Pro Regular"/>
              </w:rPr>
            </w:pPr>
            <w:r w:rsidRPr="00812350">
              <w:rPr>
                <w:noProof/>
              </w:rPr>
              <w:drawing>
                <wp:inline distT="0" distB="0" distL="0" distR="0" wp14:anchorId="4AB77A65" wp14:editId="79524EAF">
                  <wp:extent cx="457200" cy="457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7200" cy="457200"/>
                          </a:xfrm>
                          <a:prstGeom prst="rect">
                            <a:avLst/>
                          </a:prstGeom>
                        </pic:spPr>
                      </pic:pic>
                    </a:graphicData>
                  </a:graphic>
                </wp:inline>
              </w:drawing>
            </w:r>
          </w:p>
        </w:tc>
        <w:tc>
          <w:tcPr>
            <w:tcW w:w="6614" w:type="dxa"/>
            <w:tcMar>
              <w:left w:w="75" w:type="dxa"/>
            </w:tcMar>
          </w:tcPr>
          <w:p w14:paraId="708AB45A" w14:textId="29016B65" w:rsidR="00201661" w:rsidRPr="00201661" w:rsidRDefault="00201661" w:rsidP="00201661">
            <w:pPr>
              <w:pStyle w:val="td1"/>
              <w:rPr>
                <w:rFonts w:ascii="DIN Pro Regular" w:hAnsi="DIN Pro Regular" w:cs="DIN Pro Regular"/>
                <w:color w:val="000000"/>
              </w:rPr>
            </w:pPr>
            <w:r w:rsidRPr="00201661">
              <w:rPr>
                <w:rFonts w:ascii="DIN Pro Regular" w:hAnsi="DIN Pro Regular" w:cs="DIN Pro Regular"/>
                <w:b/>
                <w:bCs/>
                <w:color w:val="000000"/>
              </w:rPr>
              <w:t>SUNET</w:t>
            </w:r>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butonul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comută</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volumul</w:t>
            </w:r>
            <w:proofErr w:type="spellEnd"/>
            <w:r w:rsidRPr="00201661">
              <w:rPr>
                <w:rFonts w:ascii="DIN Pro Regular" w:hAnsi="DIN Pro Regular" w:cs="DIN Pro Regular"/>
                <w:color w:val="000000"/>
              </w:rPr>
              <w:t xml:space="preserve"> </w:t>
            </w:r>
            <w:proofErr w:type="spellStart"/>
            <w:r w:rsidRPr="00201661">
              <w:rPr>
                <w:rFonts w:ascii="DIN Pro Regular" w:hAnsi="DIN Pro Regular" w:cs="DIN Pro Regular"/>
                <w:color w:val="000000"/>
              </w:rPr>
              <w:t>sunetului</w:t>
            </w:r>
            <w:proofErr w:type="spellEnd"/>
            <w:r w:rsidRPr="00201661">
              <w:rPr>
                <w:rFonts w:ascii="DIN Pro Regular" w:hAnsi="DIN Pro Regular" w:cs="DIN Pro Regular"/>
                <w:color w:val="000000"/>
              </w:rPr>
              <w:t>.</w:t>
            </w:r>
          </w:p>
        </w:tc>
      </w:tr>
    </w:tbl>
    <w:p w14:paraId="0D981353" w14:textId="199B7B2A" w:rsidR="003F7A10" w:rsidRPr="00192C64" w:rsidRDefault="00201661" w:rsidP="00201661">
      <w:pPr>
        <w:pStyle w:val="td1"/>
        <w:rPr>
          <w:rFonts w:ascii="DIN Pro Regular" w:hAnsi="DIN Pro Regular" w:cs="DIN Pro Regular"/>
          <w:color w:val="000000"/>
          <w:lang w:val="it-IT"/>
        </w:rPr>
      </w:pPr>
      <w:r w:rsidRPr="00192C64">
        <w:rPr>
          <w:rFonts w:ascii="DIN Pro Regular" w:hAnsi="DIN Pro Regular" w:cs="DIN Pro Regular"/>
          <w:color w:val="000000"/>
          <w:lang w:val="it-IT"/>
        </w:rPr>
        <w:t>Orice buton și/sau domeniu menționat mai sus poate fi sau nu disponibil jucătorului, în funcție de setările operatorului.</w:t>
      </w:r>
    </w:p>
    <w:p w14:paraId="7CD0C170" w14:textId="6F99D4F4" w:rsidR="00201661" w:rsidRPr="00192C64" w:rsidRDefault="00201661" w:rsidP="00201661">
      <w:pPr>
        <w:pStyle w:val="td1"/>
        <w:rPr>
          <w:rFonts w:ascii="DIN Pro Regular" w:hAnsi="DIN Pro Regular" w:cs="DIN Pro Regular"/>
          <w:color w:val="000000"/>
          <w:lang w:val="it-IT"/>
        </w:rPr>
      </w:pPr>
    </w:p>
    <w:p w14:paraId="61D603F3" w14:textId="5425229C" w:rsidR="00201661" w:rsidRPr="00192C64" w:rsidRDefault="00201661" w:rsidP="00201661">
      <w:pPr>
        <w:pStyle w:val="NormalWeb"/>
        <w:rPr>
          <w:color w:val="000000"/>
          <w:sz w:val="27"/>
          <w:szCs w:val="27"/>
          <w:lang w:val="it-IT"/>
        </w:rPr>
      </w:pPr>
    </w:p>
    <w:p w14:paraId="2FAD9137" w14:textId="77777777" w:rsidR="00201661" w:rsidRPr="00192C64" w:rsidRDefault="00201661" w:rsidP="00201661">
      <w:pPr>
        <w:pStyle w:val="NormalWeb"/>
        <w:rPr>
          <w:color w:val="000000"/>
          <w:sz w:val="27"/>
          <w:szCs w:val="27"/>
          <w:lang w:val="it-IT"/>
        </w:rPr>
      </w:pPr>
    </w:p>
    <w:p w14:paraId="5CDAE236" w14:textId="77777777" w:rsidR="00201661" w:rsidRPr="00201661" w:rsidRDefault="00201661" w:rsidP="00201661">
      <w:pPr>
        <w:pStyle w:val="p"/>
        <w:keepNext/>
        <w:pageBreakBefore/>
        <w:rPr>
          <w:rStyle w:val="spansectionTitle"/>
          <w:rFonts w:ascii="DIN Pro Regular" w:hAnsi="DIN Pro Regular" w:cs="DIN Pro Regular"/>
        </w:rPr>
      </w:pPr>
      <w:r w:rsidRPr="00201661">
        <w:rPr>
          <w:rStyle w:val="spansectionTitle"/>
          <w:rFonts w:ascii="DIN Pro Regular" w:hAnsi="DIN Pro Regular" w:cs="DIN Pro Regular"/>
        </w:rPr>
        <w:lastRenderedPageBreak/>
        <w:t xml:space="preserve">INFORMAȚII ADIȚIONALE </w:t>
      </w:r>
    </w:p>
    <w:p w14:paraId="09B4637B" w14:textId="7EBCED2A" w:rsidR="00974188" w:rsidRDefault="00974188" w:rsidP="00974188">
      <w:pPr>
        <w:pStyle w:val="td1"/>
        <w:rPr>
          <w:rFonts w:ascii="DIN Pro Regular" w:hAnsi="DIN Pro Regular" w:cs="DIN Pro Regular"/>
          <w:color w:val="000000"/>
          <w:lang w:val="it-IT"/>
        </w:rPr>
      </w:pPr>
      <w:r>
        <w:rPr>
          <w:rFonts w:ascii="DIN Pro Regular" w:hAnsi="DIN Pro Regular" w:cs="DIN Pro Regular"/>
          <w:color w:val="000000"/>
          <w:lang w:val="it-IT"/>
        </w:rPr>
        <w:t>Media teoretică de returnare la jucător este de 85.08%. 86.53%, 88.07%, 89.09%, 90.06%, 91.10%, 92.06%, 93.14%, 94.11%, 95.09%, 96.07%, 97.04%, 97.97%.</w:t>
      </w:r>
    </w:p>
    <w:p w14:paraId="68592033" w14:textId="77777777" w:rsidR="00974188" w:rsidRDefault="00974188" w:rsidP="00974188">
      <w:pPr>
        <w:pStyle w:val="NormalWeb"/>
        <w:spacing w:before="0" w:beforeAutospacing="0" w:after="0" w:afterAutospacing="0"/>
        <w:rPr>
          <w:rFonts w:ascii="DIN Pro Regular" w:hAnsi="DIN Pro Regular" w:cs="DIN Pro Regular"/>
          <w:color w:val="000000"/>
          <w:lang w:val="it-IT"/>
        </w:rPr>
      </w:pPr>
      <w:r>
        <w:rPr>
          <w:rFonts w:ascii="DIN Pro Regular" w:hAnsi="DIN Pro Regular" w:cs="DIN Pro Regular"/>
          <w:color w:val="000000"/>
          <w:lang w:val="it-IT"/>
        </w:rPr>
        <w:t>Funcţionarea defectuoasă anulează toate plăţile şi jocurile.</w:t>
      </w:r>
    </w:p>
    <w:p w14:paraId="7B8B8ACD" w14:textId="77777777" w:rsidR="00201661" w:rsidRPr="00192C64" w:rsidRDefault="00201661" w:rsidP="00201661">
      <w:pPr>
        <w:pStyle w:val="td1"/>
        <w:rPr>
          <w:rFonts w:ascii="DIN Pro Regular" w:hAnsi="DIN Pro Regular" w:cs="DIN Pro Regular"/>
          <w:color w:val="000000"/>
          <w:lang w:val="it-IT"/>
        </w:rPr>
      </w:pPr>
    </w:p>
    <w:sectPr w:rsidR="00201661" w:rsidRPr="00192C64" w:rsidSect="001D0A48">
      <w:headerReference w:type="even" r:id="rId42"/>
      <w:headerReference w:type="default" r:id="rId43"/>
      <w:footerReference w:type="even" r:id="rId44"/>
      <w:pgSz w:w="11910" w:h="16845"/>
      <w:pgMar w:top="900" w:right="1110" w:bottom="9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E1BE6" w14:textId="77777777" w:rsidR="00734BB2" w:rsidRPr="00D52D9F" w:rsidRDefault="00734BB2"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2B9DD5B7" w14:textId="77777777" w:rsidR="00734BB2" w:rsidRPr="00D52D9F" w:rsidRDefault="00734BB2" w:rsidP="003F7A10">
      <w:pPr>
        <w:rPr>
          <w:rFonts w:ascii="DIN Pro Regular" w:hAnsi="DIN Pro Regular" w:cs="DIN Pro Regular"/>
        </w:rPr>
      </w:pPr>
      <w:r w:rsidRPr="00D52D9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C25AE" w14:textId="77777777" w:rsidR="00734BB2" w:rsidRPr="00D52D9F" w:rsidRDefault="00734BB2"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49BABEE2" w14:textId="77777777" w:rsidR="00734BB2" w:rsidRPr="00D52D9F" w:rsidRDefault="00734BB2" w:rsidP="003F7A10">
      <w:pPr>
        <w:rPr>
          <w:rFonts w:ascii="DIN Pro Regular" w:hAnsi="DIN Pro Regular" w:cs="DIN Pro Regular"/>
        </w:rPr>
      </w:pPr>
      <w:r w:rsidRPr="00D52D9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 xml:space="preserve">Gold </w:t>
          </w:r>
          <w:proofErr w:type="spellStart"/>
          <w:r>
            <w:rPr>
              <w:rFonts w:ascii="DIN Pro Regular" w:hAnsi="DIN Pro Regular" w:cs="DIN Pro Regular"/>
              <w:color w:val="000000"/>
            </w:rPr>
            <w:t>O`Clock</w:t>
          </w:r>
          <w:proofErr w:type="spell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08618521" w:rsidR="003F7A10" w:rsidRPr="00D52D9F" w:rsidRDefault="00D61270">
          <w:pPr>
            <w:pStyle w:val="divfooterRight"/>
            <w:rPr>
              <w:rFonts w:ascii="DIN Pro Regular" w:hAnsi="DIN Pro Regular" w:cs="DIN Pro Regular"/>
            </w:rPr>
          </w:pPr>
          <w:r>
            <w:rPr>
              <w:rFonts w:ascii="DIN Pro Regular" w:hAnsi="DIN Pro Regular" w:cs="DIN Pro Regular"/>
            </w:rPr>
            <w:t>Super Wild 27</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53876"/>
    <w:rsid w:val="0006778D"/>
    <w:rsid w:val="000952CF"/>
    <w:rsid w:val="00096564"/>
    <w:rsid w:val="000B49F8"/>
    <w:rsid w:val="000F1255"/>
    <w:rsid w:val="00104981"/>
    <w:rsid w:val="00105BF4"/>
    <w:rsid w:val="001148FC"/>
    <w:rsid w:val="00117020"/>
    <w:rsid w:val="00122225"/>
    <w:rsid w:val="00133CB1"/>
    <w:rsid w:val="00134E70"/>
    <w:rsid w:val="001356F6"/>
    <w:rsid w:val="00143B6B"/>
    <w:rsid w:val="00143C71"/>
    <w:rsid w:val="00160495"/>
    <w:rsid w:val="00175F08"/>
    <w:rsid w:val="00181B7A"/>
    <w:rsid w:val="0018369B"/>
    <w:rsid w:val="00192C64"/>
    <w:rsid w:val="001A085D"/>
    <w:rsid w:val="001A3DD0"/>
    <w:rsid w:val="001A720A"/>
    <w:rsid w:val="001C4C49"/>
    <w:rsid w:val="001D0A48"/>
    <w:rsid w:val="001E332E"/>
    <w:rsid w:val="001F462B"/>
    <w:rsid w:val="00201661"/>
    <w:rsid w:val="00234D4A"/>
    <w:rsid w:val="00244823"/>
    <w:rsid w:val="002713DD"/>
    <w:rsid w:val="002953DB"/>
    <w:rsid w:val="002A4506"/>
    <w:rsid w:val="002B21AC"/>
    <w:rsid w:val="002C2249"/>
    <w:rsid w:val="002F0354"/>
    <w:rsid w:val="00316B50"/>
    <w:rsid w:val="00347490"/>
    <w:rsid w:val="003765A6"/>
    <w:rsid w:val="00386B40"/>
    <w:rsid w:val="003A2CA3"/>
    <w:rsid w:val="003A38B6"/>
    <w:rsid w:val="003B7FD3"/>
    <w:rsid w:val="003F7A10"/>
    <w:rsid w:val="0041649C"/>
    <w:rsid w:val="00437358"/>
    <w:rsid w:val="00467C78"/>
    <w:rsid w:val="004A47FD"/>
    <w:rsid w:val="004A5DB4"/>
    <w:rsid w:val="004C0BB4"/>
    <w:rsid w:val="004C7683"/>
    <w:rsid w:val="004D6A85"/>
    <w:rsid w:val="004D7639"/>
    <w:rsid w:val="004E3E72"/>
    <w:rsid w:val="005234D5"/>
    <w:rsid w:val="00524992"/>
    <w:rsid w:val="00524A85"/>
    <w:rsid w:val="00530392"/>
    <w:rsid w:val="00562820"/>
    <w:rsid w:val="005A406F"/>
    <w:rsid w:val="005A4993"/>
    <w:rsid w:val="005B2815"/>
    <w:rsid w:val="005B2B1F"/>
    <w:rsid w:val="005C01DC"/>
    <w:rsid w:val="005D15FE"/>
    <w:rsid w:val="005D5290"/>
    <w:rsid w:val="005D750B"/>
    <w:rsid w:val="005F7C83"/>
    <w:rsid w:val="0062726A"/>
    <w:rsid w:val="006556E2"/>
    <w:rsid w:val="006609B8"/>
    <w:rsid w:val="00696445"/>
    <w:rsid w:val="00696FE6"/>
    <w:rsid w:val="006978F0"/>
    <w:rsid w:val="006A6DFC"/>
    <w:rsid w:val="006C3593"/>
    <w:rsid w:val="006D27CE"/>
    <w:rsid w:val="006D7719"/>
    <w:rsid w:val="006E7FB2"/>
    <w:rsid w:val="00700942"/>
    <w:rsid w:val="00707487"/>
    <w:rsid w:val="00711A39"/>
    <w:rsid w:val="007141CC"/>
    <w:rsid w:val="007166DD"/>
    <w:rsid w:val="00720D24"/>
    <w:rsid w:val="00731337"/>
    <w:rsid w:val="00734BB2"/>
    <w:rsid w:val="007477CA"/>
    <w:rsid w:val="007533AE"/>
    <w:rsid w:val="007612A1"/>
    <w:rsid w:val="007672DE"/>
    <w:rsid w:val="00775CC1"/>
    <w:rsid w:val="00801350"/>
    <w:rsid w:val="0080551D"/>
    <w:rsid w:val="00812350"/>
    <w:rsid w:val="00820CAB"/>
    <w:rsid w:val="00836B80"/>
    <w:rsid w:val="0085078C"/>
    <w:rsid w:val="00856CF7"/>
    <w:rsid w:val="00883EC3"/>
    <w:rsid w:val="00884187"/>
    <w:rsid w:val="00886A01"/>
    <w:rsid w:val="008C0929"/>
    <w:rsid w:val="008C4950"/>
    <w:rsid w:val="008C5E69"/>
    <w:rsid w:val="008F1C33"/>
    <w:rsid w:val="00913291"/>
    <w:rsid w:val="00914BC1"/>
    <w:rsid w:val="009272FA"/>
    <w:rsid w:val="00935A8B"/>
    <w:rsid w:val="00974188"/>
    <w:rsid w:val="00975FA4"/>
    <w:rsid w:val="009777CA"/>
    <w:rsid w:val="00990462"/>
    <w:rsid w:val="009A73CF"/>
    <w:rsid w:val="00A10DA6"/>
    <w:rsid w:val="00A75234"/>
    <w:rsid w:val="00A766AD"/>
    <w:rsid w:val="00AA577E"/>
    <w:rsid w:val="00AA5A41"/>
    <w:rsid w:val="00AA61B8"/>
    <w:rsid w:val="00AE6459"/>
    <w:rsid w:val="00B17772"/>
    <w:rsid w:val="00B21B0E"/>
    <w:rsid w:val="00B73D51"/>
    <w:rsid w:val="00BE5B5C"/>
    <w:rsid w:val="00BF4FBF"/>
    <w:rsid w:val="00C53B43"/>
    <w:rsid w:val="00CA5049"/>
    <w:rsid w:val="00CA640D"/>
    <w:rsid w:val="00CD346B"/>
    <w:rsid w:val="00D372BF"/>
    <w:rsid w:val="00D52D9F"/>
    <w:rsid w:val="00D5499A"/>
    <w:rsid w:val="00D61270"/>
    <w:rsid w:val="00D83A6D"/>
    <w:rsid w:val="00D8759A"/>
    <w:rsid w:val="00DD7F71"/>
    <w:rsid w:val="00DF548A"/>
    <w:rsid w:val="00DF71CA"/>
    <w:rsid w:val="00E140EA"/>
    <w:rsid w:val="00E23E54"/>
    <w:rsid w:val="00E50B17"/>
    <w:rsid w:val="00E95396"/>
    <w:rsid w:val="00EA198A"/>
    <w:rsid w:val="00ED765C"/>
    <w:rsid w:val="00EF1279"/>
    <w:rsid w:val="00EF4359"/>
    <w:rsid w:val="00EF4526"/>
    <w:rsid w:val="00F01DE0"/>
    <w:rsid w:val="00F10765"/>
    <w:rsid w:val="00F16559"/>
    <w:rsid w:val="00F347B2"/>
    <w:rsid w:val="00F4270F"/>
    <w:rsid w:val="00F4331A"/>
    <w:rsid w:val="00F72233"/>
    <w:rsid w:val="00F93FEE"/>
    <w:rsid w:val="00F956A8"/>
    <w:rsid w:val="00FB7780"/>
    <w:rsid w:val="00FD0C08"/>
    <w:rsid w:val="00FE3A3F"/>
    <w:rsid w:val="00FF333E"/>
    <w:rsid w:val="00FF3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uiPriority w:val="99"/>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01661"/>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F548A"/>
  </w:style>
  <w:style w:type="character" w:styleId="BookTitle">
    <w:name w:val="Book Title"/>
    <w:basedOn w:val="DefaultParagraphFont"/>
    <w:qFormat/>
    <w:rsid w:val="00DF548A"/>
    <w:rPr>
      <w:rFonts w:asciiTheme="majorHAnsi" w:eastAsiaTheme="majorEastAsia" w:hAnsiTheme="majorHAnsi"/>
      <w:b/>
      <w:i/>
      <w:sz w:val="24"/>
      <w:szCs w:val="24"/>
    </w:rPr>
  </w:style>
  <w:style w:type="table" w:styleId="PlainTable4">
    <w:name w:val="Plain Table 4"/>
    <w:basedOn w:val="TableNormal"/>
    <w:rsid w:val="00DF548A"/>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1317955213">
      <w:bodyDiv w:val="1"/>
      <w:marLeft w:val="0"/>
      <w:marRight w:val="0"/>
      <w:marTop w:val="0"/>
      <w:marBottom w:val="0"/>
      <w:divBdr>
        <w:top w:val="none" w:sz="0" w:space="0" w:color="auto"/>
        <w:left w:val="none" w:sz="0" w:space="0" w:color="auto"/>
        <w:bottom w:val="none" w:sz="0" w:space="0" w:color="auto"/>
        <w:right w:val="none" w:sz="0" w:space="0" w:color="auto"/>
      </w:divBdr>
    </w:div>
    <w:div w:id="1539010731">
      <w:bodyDiv w:val="1"/>
      <w:marLeft w:val="0"/>
      <w:marRight w:val="0"/>
      <w:marTop w:val="0"/>
      <w:marBottom w:val="0"/>
      <w:divBdr>
        <w:top w:val="none" w:sz="0" w:space="0" w:color="auto"/>
        <w:left w:val="none" w:sz="0" w:space="0" w:color="auto"/>
        <w:bottom w:val="none" w:sz="0" w:space="0" w:color="auto"/>
        <w:right w:val="none" w:sz="0" w:space="0" w:color="auto"/>
      </w:divBdr>
    </w:div>
    <w:div w:id="1963531054">
      <w:bodyDiv w:val="1"/>
      <w:marLeft w:val="0"/>
      <w:marRight w:val="0"/>
      <w:marTop w:val="0"/>
      <w:marBottom w:val="0"/>
      <w:divBdr>
        <w:top w:val="none" w:sz="0" w:space="0" w:color="auto"/>
        <w:left w:val="none" w:sz="0" w:space="0" w:color="auto"/>
        <w:bottom w:val="none" w:sz="0" w:space="0" w:color="auto"/>
        <w:right w:val="none" w:sz="0" w:space="0" w:color="auto"/>
      </w:divBdr>
    </w:div>
    <w:div w:id="2009673228">
      <w:bodyDiv w:val="1"/>
      <w:marLeft w:val="0"/>
      <w:marRight w:val="0"/>
      <w:marTop w:val="0"/>
      <w:marBottom w:val="0"/>
      <w:divBdr>
        <w:top w:val="none" w:sz="0" w:space="0" w:color="auto"/>
        <w:left w:val="none" w:sz="0" w:space="0" w:color="auto"/>
        <w:bottom w:val="none" w:sz="0" w:space="0" w:color="auto"/>
        <w:right w:val="none" w:sz="0" w:space="0" w:color="auto"/>
      </w:divBdr>
    </w:div>
    <w:div w:id="206032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eader" Target="header2.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Finished</Status>
    <Comments_x0020_ xmlns="7c7cf254-2dfb-4aee-962a-36d83bf31336" xsi:nil="true"/>
  </documentManagement>
</p:properties>
</file>

<file path=customXml/itemProps1.xml><?xml version="1.0" encoding="utf-8"?>
<ds:datastoreItem xmlns:ds="http://schemas.openxmlformats.org/officeDocument/2006/customXml" ds:itemID="{F51E8029-7033-4CBB-B757-1FC9299C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C89AC-8134-4D40-BB37-08C98FDC4611}">
  <ds:schemaRefs>
    <ds:schemaRef ds:uri="http://schemas.microsoft.com/sharepoint/v3/contenttype/forms"/>
  </ds:schemaRefs>
</ds:datastoreItem>
</file>

<file path=customXml/itemProps3.xml><?xml version="1.0" encoding="utf-8"?>
<ds:datastoreItem xmlns:ds="http://schemas.openxmlformats.org/officeDocument/2006/customXml" ds:itemID="{D7FE18FA-22BA-4D8E-AF77-7FDA8B02108F}">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6305</CharactersWithSpaces>
  <SharedDoc>false</SharedDoc>
  <HLinks>
    <vt:vector size="6" baseType="variant">
      <vt:variant>
        <vt:i4>1900592</vt:i4>
      </vt:variant>
      <vt:variant>
        <vt:i4>2</vt:i4>
      </vt:variant>
      <vt:variant>
        <vt:i4>0</vt:i4>
      </vt:variant>
      <vt:variant>
        <vt:i4>5</vt:i4>
      </vt:variant>
      <vt:variant>
        <vt:lpwstr/>
      </vt:variant>
      <vt:variant>
        <vt:lpwstr>_Toc26780256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Mirco Giannoccaro</cp:lastModifiedBy>
  <cp:revision>8</cp:revision>
  <dcterms:created xsi:type="dcterms:W3CDTF">2023-05-30T12:34:00Z</dcterms:created>
  <dcterms:modified xsi:type="dcterms:W3CDTF">2024-02-15T11:30:00Z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