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7E27D0" w:rsidRPr="009671B2" w14:paraId="1F31BB25" w14:textId="77777777">
        <w:tc>
          <w:tcPr>
            <w:tcW w:w="0" w:type="auto"/>
          </w:tcPr>
          <w:p w14:paraId="66EFF909" w14:textId="681014F5" w:rsidR="00BB4D68" w:rsidRPr="009671B2" w:rsidRDefault="00B90BE4">
            <w:pPr>
              <w:pStyle w:val="divdocumentTitle"/>
              <w:rPr>
                <w:rFonts w:ascii="DIN Pro Regular" w:hAnsi="DIN Pro Regular" w:cs="DIN Pro Regular"/>
              </w:rPr>
            </w:pPr>
            <w:r w:rsidRPr="009671B2">
              <w:rPr>
                <w:rFonts w:ascii="DIN Pro Regular" w:hAnsi="DIN Pro Regular" w:cs="DIN Pro Regular"/>
              </w:rPr>
              <w:t>Fruity Gold 81</w:t>
            </w:r>
          </w:p>
        </w:tc>
      </w:tr>
    </w:tbl>
    <w:p w14:paraId="5AF0B890" w14:textId="77777777" w:rsidR="00BB4D68" w:rsidRPr="009671B2" w:rsidRDefault="00BB4D68" w:rsidP="00BE0E49">
      <w:pPr>
        <w:pStyle w:val="p"/>
        <w:rPr>
          <w:rFonts w:ascii="DIN Pro Regular" w:hAnsi="DIN Pro Regular" w:cs="DIN Pro Regular"/>
          <w:color w:val="000000"/>
        </w:rPr>
      </w:pPr>
    </w:p>
    <w:p w14:paraId="2DAC5349" w14:textId="7A60E9D8" w:rsidR="007F57FD" w:rsidRPr="009671B2" w:rsidRDefault="00B90BE4" w:rsidP="007F57FD">
      <w:pPr>
        <w:pStyle w:val="p"/>
        <w:rPr>
          <w:rFonts w:ascii="DIN Pro Regular" w:hAnsi="DIN Pro Regular" w:cs="DIN Pro Regular"/>
          <w:color w:val="000000"/>
        </w:rPr>
      </w:pPr>
      <w:r w:rsidRPr="009671B2">
        <w:rPr>
          <w:rFonts w:ascii="DIN Pro Regular" w:hAnsi="DIN Pro Regular" w:cs="DIN Pro Regular"/>
          <w:color w:val="000000"/>
        </w:rPr>
        <w:t>Fruity Gold 81</w:t>
      </w:r>
      <w:r w:rsidR="001B4C98" w:rsidRPr="009671B2">
        <w:rPr>
          <w:rFonts w:ascii="DIN Pro Regular" w:hAnsi="DIN Pro Regular" w:cs="DIN Pro Regular"/>
          <w:color w:val="000000"/>
        </w:rPr>
        <w:t xml:space="preserve"> </w:t>
      </w:r>
      <w:r w:rsidR="007F57FD" w:rsidRPr="009671B2">
        <w:rPr>
          <w:rFonts w:ascii="DIN Pro Regular" w:hAnsi="DIN Pro Regular" w:cs="DIN Pro Regular"/>
          <w:color w:val="000000"/>
        </w:rPr>
        <w:t>este un joc cu 4 role, având  ca opțiune de simbolul Mystery simbol, simbolul Wild și simbolul Wild Double.</w:t>
      </w:r>
      <w:r w:rsidR="007F57FD" w:rsidRPr="009671B2">
        <w:rPr>
          <w:rFonts w:ascii="DIN Pro Regular" w:hAnsi="DIN Pro Regular" w:cs="DIN Pro Regular"/>
        </w:rPr>
        <w:t xml:space="preserve"> </w:t>
      </w:r>
    </w:p>
    <w:p w14:paraId="198AA078" w14:textId="4B0F613A" w:rsidR="007F57FD" w:rsidRPr="006638F4" w:rsidRDefault="007F57FD" w:rsidP="007F57FD">
      <w:pPr>
        <w:pStyle w:val="p"/>
        <w:rPr>
          <w:rFonts w:ascii="DIN Pro Regular" w:hAnsi="DIN Pro Regular" w:cs="DIN Pro Regular"/>
          <w:color w:val="000000"/>
          <w:lang w:val="it-IT"/>
        </w:rPr>
      </w:pPr>
      <w:r w:rsidRPr="006638F4">
        <w:rPr>
          <w:rFonts w:ascii="DIN Pro Regular" w:hAnsi="DIN Pro Regular" w:cs="DIN Pro Regular"/>
          <w:color w:val="000000"/>
          <w:lang w:val="it-IT"/>
        </w:rPr>
        <w:t>Jocul are 81 de moduri de câștig.</w:t>
      </w:r>
      <w:r w:rsidRPr="006638F4">
        <w:rPr>
          <w:rFonts w:ascii="DIN Pro Regular" w:hAnsi="DIN Pro Regular" w:cs="DIN Pro Regular"/>
          <w:lang w:val="it-IT"/>
        </w:rPr>
        <w:t xml:space="preserve"> </w:t>
      </w:r>
    </w:p>
    <w:p w14:paraId="66034EC3" w14:textId="76128CCF" w:rsidR="007F57FD" w:rsidRPr="006638F4" w:rsidRDefault="007F57FD" w:rsidP="007F57FD">
      <w:pPr>
        <w:pStyle w:val="p"/>
        <w:rPr>
          <w:rFonts w:ascii="DIN Pro Regular" w:hAnsi="DIN Pro Regular" w:cs="DIN Pro Regular"/>
          <w:color w:val="000000"/>
          <w:lang w:val="it-IT"/>
        </w:rPr>
      </w:pPr>
      <w:r w:rsidRPr="006638F4">
        <w:rPr>
          <w:rFonts w:ascii="DIN Pro Regular" w:hAnsi="DIN Pro Regular" w:cs="DIN Pro Regular"/>
          <w:color w:val="000000"/>
          <w:lang w:val="it-IT"/>
        </w:rPr>
        <w:t>Câștigurile se plătesc pentru combinații de simboluri la fel pe orice poziție de pe rolele adiacente, începând de stânga la dreapta.</w:t>
      </w:r>
      <w:r w:rsidRPr="006638F4">
        <w:rPr>
          <w:rFonts w:ascii="DIN Pro Regular" w:hAnsi="DIN Pro Regular" w:cs="DIN Pro Regular"/>
          <w:lang w:val="it-IT"/>
        </w:rPr>
        <w:t xml:space="preserve"> </w:t>
      </w:r>
    </w:p>
    <w:p w14:paraId="0654E0C8" w14:textId="12DBD1FB" w:rsidR="007F57FD" w:rsidRPr="006638F4" w:rsidRDefault="007F57FD" w:rsidP="007F57FD">
      <w:pPr>
        <w:pStyle w:val="p"/>
        <w:rPr>
          <w:rFonts w:ascii="DIN Pro Regular" w:hAnsi="DIN Pro Regular" w:cs="DIN Pro Regular"/>
          <w:color w:val="000000"/>
          <w:lang w:val="it-IT"/>
        </w:rPr>
      </w:pPr>
      <w:r w:rsidRPr="006638F4">
        <w:rPr>
          <w:rFonts w:ascii="DIN Pro Regular" w:hAnsi="DIN Pro Regular" w:cs="DIN Pro Regular"/>
          <w:color w:val="000000"/>
          <w:lang w:val="it-IT"/>
        </w:rPr>
        <w:t>Este plătită doar cea mai lungă combinație de simboluri pe un sens.</w:t>
      </w:r>
      <w:r w:rsidRPr="006638F4">
        <w:rPr>
          <w:rFonts w:ascii="DIN Pro Regular" w:hAnsi="DIN Pro Regular" w:cs="DIN Pro Regular"/>
          <w:lang w:val="it-IT"/>
        </w:rPr>
        <w:t xml:space="preserve"> </w:t>
      </w:r>
    </w:p>
    <w:p w14:paraId="64CF293B" w14:textId="5E01B55C" w:rsidR="007F57FD" w:rsidRPr="009671B2" w:rsidRDefault="007F57FD" w:rsidP="007F57FD">
      <w:pPr>
        <w:pStyle w:val="p"/>
        <w:rPr>
          <w:rFonts w:ascii="DIN Pro Regular" w:hAnsi="DIN Pro Regular" w:cs="DIN Pro Regular"/>
          <w:color w:val="000000"/>
        </w:rPr>
      </w:pPr>
      <w:proofErr w:type="spellStart"/>
      <w:r w:rsidRPr="009671B2">
        <w:rPr>
          <w:rFonts w:ascii="DIN Pro Regular" w:hAnsi="DIN Pro Regular" w:cs="DIN Pro Regular"/>
          <w:color w:val="000000"/>
        </w:rPr>
        <w:t>Modurile</w:t>
      </w:r>
      <w:proofErr w:type="spellEnd"/>
      <w:r w:rsidRPr="009671B2">
        <w:rPr>
          <w:rFonts w:ascii="DIN Pro Regular" w:hAnsi="DIN Pro Regular" w:cs="DIN Pro Regular"/>
          <w:color w:val="000000"/>
        </w:rPr>
        <w:t xml:space="preserve"> de </w:t>
      </w:r>
      <w:proofErr w:type="spellStart"/>
      <w:r w:rsidRPr="009671B2">
        <w:rPr>
          <w:rFonts w:ascii="DIN Pro Regular" w:hAnsi="DIN Pro Regular" w:cs="DIN Pro Regular"/>
          <w:color w:val="000000"/>
        </w:rPr>
        <w:t>câștig</w:t>
      </w:r>
      <w:proofErr w:type="spellEnd"/>
      <w:r w:rsidRPr="009671B2">
        <w:rPr>
          <w:rFonts w:ascii="DIN Pro Regular" w:hAnsi="DIN Pro Regular" w:cs="DIN Pro Regular"/>
          <w:color w:val="000000"/>
        </w:rPr>
        <w:t xml:space="preserve"> sunt adăugate.</w:t>
      </w:r>
      <w:r w:rsidRPr="009671B2">
        <w:rPr>
          <w:rFonts w:ascii="DIN Pro Regular" w:hAnsi="DIN Pro Regular" w:cs="DIN Pro Regular"/>
        </w:rPr>
        <w:t xml:space="preserve"> </w:t>
      </w:r>
    </w:p>
    <w:p w14:paraId="58A65E15" w14:textId="77777777" w:rsidR="00464CE6" w:rsidRPr="006638F4" w:rsidRDefault="00464CE6" w:rsidP="00464CE6">
      <w:pPr>
        <w:pStyle w:val="p"/>
        <w:rPr>
          <w:rFonts w:ascii="DIN Pro Regular" w:hAnsi="DIN Pro Regular" w:cs="DIN Pro Regular"/>
          <w:color w:val="000000"/>
          <w:lang w:val="it-IT"/>
        </w:rPr>
      </w:pPr>
      <w:r w:rsidRPr="006638F4">
        <w:rPr>
          <w:rFonts w:ascii="DIN Pro Regular" w:hAnsi="DIN Pro Regular" w:cs="DIN Pro Regular"/>
          <w:color w:val="000000"/>
          <w:lang w:val="it-IT"/>
        </w:rPr>
        <w:t>Combinațiile câștigătoare și plățile sunt făcute conform Tabelului de plată.</w:t>
      </w:r>
    </w:p>
    <w:p w14:paraId="0787FD8B" w14:textId="77777777" w:rsidR="00EB3A3C" w:rsidRPr="009671B2" w:rsidRDefault="00EB3A3C" w:rsidP="00EB3A3C">
      <w:pPr>
        <w:pStyle w:val="p"/>
        <w:rPr>
          <w:rFonts w:ascii="DIN Pro Regular" w:hAnsi="DIN Pro Regular" w:cs="DIN Pro Regular"/>
          <w:color w:val="000000" w:themeColor="text1"/>
          <w:lang w:val="ro-RO"/>
        </w:rPr>
      </w:pPr>
      <w:r w:rsidRPr="009671B2">
        <w:rPr>
          <w:rFonts w:ascii="DIN Pro Regular" w:hAnsi="DIN Pro Regular" w:cs="DIN Pro Regular"/>
          <w:color w:val="000000" w:themeColor="text1"/>
          <w:lang w:val="ro-RO"/>
        </w:rPr>
        <w:t xml:space="preserve">Câștigul maxim posibil într-o rundă de joc este </w:t>
      </w:r>
      <w:r w:rsidRPr="009671B2">
        <w:rPr>
          <w:rFonts w:ascii="DIN Pro Regular" w:hAnsi="DIN Pro Regular" w:cs="DIN Pro Regular"/>
          <w:b/>
          <w:bCs/>
          <w:color w:val="000000" w:themeColor="text1"/>
          <w:lang w:val="ro-RO"/>
        </w:rPr>
        <w:t>[per operator]</w:t>
      </w:r>
      <w:r w:rsidRPr="009671B2">
        <w:rPr>
          <w:rFonts w:ascii="DIN Pro Regular" w:hAnsi="DIN Pro Regular" w:cs="DIN Pro Regular"/>
          <w:color w:val="000000" w:themeColor="text1"/>
          <w:lang w:val="ro-RO"/>
        </w:rPr>
        <w:t>.</w:t>
      </w:r>
    </w:p>
    <w:p w14:paraId="0716703A" w14:textId="77777777" w:rsidR="00EB3A3C" w:rsidRPr="009671B2" w:rsidRDefault="00EB3A3C" w:rsidP="00EB3A3C">
      <w:pPr>
        <w:pStyle w:val="p"/>
        <w:rPr>
          <w:rFonts w:ascii="DIN Pro Regular" w:hAnsi="DIN Pro Regular" w:cs="DIN Pro Regular"/>
          <w:color w:val="000000" w:themeColor="text1"/>
          <w:lang w:val="ro-RO"/>
        </w:rPr>
      </w:pPr>
      <w:r w:rsidRPr="009671B2">
        <w:rPr>
          <w:rFonts w:ascii="DIN Pro Regular" w:hAnsi="DIN Pro Regular" w:cs="DIN Pro Regular"/>
          <w:color w:val="000000" w:themeColor="text1"/>
          <w:lang w:val="ro-RO"/>
        </w:rPr>
        <w:t>Funcționarea defectuoasă anulează toate plățile și jocurile.</w:t>
      </w:r>
    </w:p>
    <w:p w14:paraId="02DC136D" w14:textId="77777777" w:rsidR="00EB3A3C" w:rsidRPr="009671B2" w:rsidRDefault="00EB3A3C" w:rsidP="00EB3A3C">
      <w:pPr>
        <w:pStyle w:val="body"/>
        <w:rPr>
          <w:rFonts w:ascii="DIN Pro Regular" w:hAnsi="DIN Pro Regular" w:cs="DIN Pro Regular"/>
          <w:lang w:val="ro-RO"/>
        </w:rPr>
      </w:pPr>
    </w:p>
    <w:p w14:paraId="4FE1F278" w14:textId="77777777" w:rsidR="00EB3A3C" w:rsidRPr="009671B2" w:rsidRDefault="00EB3A3C" w:rsidP="00EB3A3C">
      <w:pPr>
        <w:pStyle w:val="body"/>
        <w:rPr>
          <w:rFonts w:ascii="DIN Pro Regular" w:hAnsi="DIN Pro Regular" w:cs="DIN Pro Regular"/>
          <w:lang w:val="it-IT"/>
        </w:rPr>
      </w:pPr>
      <w:r w:rsidRPr="009671B2">
        <w:rPr>
          <w:rStyle w:val="spansectionTitle"/>
          <w:rFonts w:ascii="DIN Pro Regular" w:hAnsi="DIN Pro Regular" w:cs="DIN Pro Regular"/>
          <w:lang w:val="it-IT"/>
        </w:rPr>
        <w:t>Limite De Joc</w:t>
      </w:r>
    </w:p>
    <w:p w14:paraId="2A1FD671" w14:textId="77777777" w:rsidR="00EB3A3C" w:rsidRPr="009671B2" w:rsidRDefault="00EB3A3C" w:rsidP="00EB3A3C">
      <w:pPr>
        <w:pStyle w:val="p"/>
        <w:rPr>
          <w:rFonts w:ascii="DIN Pro Regular" w:hAnsi="DIN Pro Regular" w:cs="DIN Pro Regular"/>
          <w:color w:val="000000"/>
          <w:lang w:val="it-IT"/>
        </w:rPr>
      </w:pPr>
      <w:r w:rsidRPr="009671B2">
        <w:rPr>
          <w:rFonts w:ascii="DIN Pro Regular" w:hAnsi="DIN Pro Regular" w:cs="DIN Pro Regular"/>
          <w:b/>
          <w:bCs/>
          <w:color w:val="000000"/>
          <w:lang w:val="it-IT"/>
        </w:rPr>
        <w:t>Pariuri permise:</w:t>
      </w:r>
      <w:r w:rsidRPr="009671B2">
        <w:rPr>
          <w:rFonts w:ascii="DIN Pro Regular" w:hAnsi="DIN Pro Regular" w:cs="DIN Pro Regular"/>
          <w:color w:val="000000"/>
          <w:lang w:val="it-IT"/>
        </w:rPr>
        <w:t xml:space="preserve"> per operator</w:t>
      </w:r>
    </w:p>
    <w:p w14:paraId="2272664C" w14:textId="7E0ECD38" w:rsidR="00EB3A3C" w:rsidRPr="009671B2" w:rsidRDefault="00EB3A3C" w:rsidP="00EB3A3C">
      <w:pPr>
        <w:pStyle w:val="p"/>
        <w:rPr>
          <w:rFonts w:ascii="DIN Pro Regular" w:hAnsi="DIN Pro Regular" w:cs="DIN Pro Regular"/>
          <w:color w:val="000000"/>
          <w:lang w:val="it-IT"/>
        </w:rPr>
      </w:pPr>
      <w:r w:rsidRPr="009671B2">
        <w:rPr>
          <w:rFonts w:ascii="DIN Pro Regular" w:hAnsi="DIN Pro Regular" w:cs="DIN Pro Regular"/>
          <w:b/>
          <w:bCs/>
          <w:color w:val="000000"/>
          <w:lang w:val="it-IT"/>
        </w:rPr>
        <w:t xml:space="preserve">Câștig maxim: </w:t>
      </w:r>
      <w:r w:rsidRPr="009671B2">
        <w:rPr>
          <w:rFonts w:ascii="DIN Pro Regular" w:hAnsi="DIN Pro Regular" w:cs="DIN Pro Regular"/>
          <w:color w:val="000000"/>
          <w:lang w:val="it-IT"/>
        </w:rPr>
        <w:t>per operator</w:t>
      </w:r>
      <w:r w:rsidRPr="009671B2">
        <w:rPr>
          <w:rFonts w:ascii="DIN Pro Regular" w:hAnsi="DIN Pro Regular" w:cs="DIN Pro Regular"/>
          <w:lang w:val="it-IT"/>
        </w:rPr>
        <w:br/>
      </w:r>
      <w:r w:rsidR="00237690" w:rsidRPr="00237690">
        <w:rPr>
          <w:rFonts w:ascii="DIN Pro Regular" w:hAnsi="DIN Pro Regular" w:cs="DIN Pro Regular"/>
          <w:b/>
          <w:bCs/>
          <w:color w:val="000000"/>
          <w:lang w:val="it-IT"/>
        </w:rPr>
        <w:t xml:space="preserve">Plățile (media teoretică de returnare la jucător): </w:t>
      </w:r>
      <w:r w:rsidR="006638F4" w:rsidRPr="006638F4">
        <w:rPr>
          <w:rFonts w:ascii="DIN Pro Regular" w:hAnsi="DIN Pro Regular" w:cs="DIN Pro Regular"/>
          <w:b/>
          <w:bCs/>
        </w:rPr>
        <w:t>95.01%</w:t>
      </w:r>
      <w:r w:rsidR="006638F4" w:rsidRPr="006638F4">
        <w:rPr>
          <w:rFonts w:ascii="DIN Pro Regular" w:hAnsi="DIN Pro Regular" w:cs="DIN Pro Regular"/>
          <w:b/>
          <w:bCs/>
        </w:rPr>
        <w:t xml:space="preserve"> </w:t>
      </w:r>
      <w:r w:rsidR="00237690" w:rsidRPr="006638F4">
        <w:rPr>
          <w:rFonts w:ascii="DIN Pro Regular" w:hAnsi="DIN Pro Regular" w:cs="DIN Pro Regular"/>
          <w:b/>
          <w:bCs/>
          <w:color w:val="000000"/>
          <w:lang w:val="it-IT"/>
        </w:rPr>
        <w:t>(joc</w:t>
      </w:r>
      <w:r w:rsidR="00237690" w:rsidRPr="00237690">
        <w:rPr>
          <w:rFonts w:ascii="DIN Pro Regular" w:hAnsi="DIN Pro Regular" w:cs="DIN Pro Regular"/>
          <w:b/>
          <w:bCs/>
          <w:color w:val="000000"/>
          <w:lang w:val="it-IT"/>
        </w:rPr>
        <w:t>) + 1% (Synot Progressive Bonus)</w:t>
      </w:r>
    </w:p>
    <w:p w14:paraId="19CB42C2" w14:textId="77777777" w:rsidR="00EB3A3C" w:rsidRPr="009671B2" w:rsidRDefault="00EB3A3C" w:rsidP="00EB3A3C">
      <w:pPr>
        <w:pStyle w:val="p"/>
        <w:rPr>
          <w:rFonts w:ascii="DIN Pro Regular" w:hAnsi="DIN Pro Regular" w:cs="DIN Pro Regular"/>
          <w:lang w:val="it-IT"/>
        </w:rPr>
      </w:pPr>
      <w:r w:rsidRPr="009671B2">
        <w:rPr>
          <w:rFonts w:ascii="DIN Pro Regular" w:hAnsi="DIN Pro Regular" w:cs="DIN Pro Regular"/>
          <w:color w:val="000000" w:themeColor="text1"/>
          <w:lang w:val="it-IT"/>
        </w:rPr>
        <w:t> </w:t>
      </w:r>
    </w:p>
    <w:p w14:paraId="64AE2618" w14:textId="6736B49B" w:rsidR="007E27D0" w:rsidRPr="009671B2" w:rsidRDefault="006F5368">
      <w:pPr>
        <w:pStyle w:val="body"/>
        <w:rPr>
          <w:rFonts w:ascii="DIN Pro Regular" w:hAnsi="DIN Pro Regular" w:cs="DIN Pro Regular"/>
        </w:rPr>
      </w:pPr>
      <w:r>
        <w:rPr>
          <w:noProof/>
        </w:rPr>
        <w:drawing>
          <wp:inline distT="0" distB="0" distL="0" distR="0" wp14:anchorId="2E8D48AF" wp14:editId="3AC785A6">
            <wp:extent cx="5943600" cy="3343275"/>
            <wp:effectExtent l="0" t="0" r="0" b="9525"/>
            <wp:docPr id="10" name="Picture 10"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348950E" w14:textId="77777777" w:rsidR="00187FA5" w:rsidRPr="006638F4" w:rsidRDefault="00187FA5" w:rsidP="00187FA5">
      <w:pPr>
        <w:pStyle w:val="p"/>
        <w:rPr>
          <w:rStyle w:val="spanitalic"/>
          <w:rFonts w:ascii="DIN Pro Regular" w:hAnsi="DIN Pro Regular" w:cs="DIN Pro Regular"/>
          <w:lang w:val="it-IT"/>
        </w:rPr>
      </w:pPr>
      <w:r w:rsidRPr="006638F4">
        <w:rPr>
          <w:rStyle w:val="spanitalic"/>
          <w:rFonts w:ascii="DIN Pro Regular" w:hAnsi="DIN Pro Regular" w:cs="DIN Pro Regular"/>
          <w:lang w:val="it-IT"/>
        </w:rPr>
        <w:t>Panoul pentru Interfața Jucătorului (User Interface-UI) este localizat în partea de jos</w:t>
      </w:r>
    </w:p>
    <w:p w14:paraId="028B0252" w14:textId="77777777" w:rsidR="00187FA5" w:rsidRPr="009671B2" w:rsidRDefault="00187FA5" w:rsidP="00187FA5">
      <w:pPr>
        <w:pStyle w:val="p"/>
        <w:rPr>
          <w:rStyle w:val="spanitalic"/>
          <w:rFonts w:ascii="DIN Pro Regular" w:hAnsi="DIN Pro Regular" w:cs="DIN Pro Regular"/>
          <w:lang w:val="pt-PT"/>
        </w:rPr>
      </w:pPr>
      <w:r w:rsidRPr="009671B2">
        <w:rPr>
          <w:rStyle w:val="spanitalic"/>
          <w:rFonts w:ascii="DIN Pro Regular" w:hAnsi="DIN Pro Regular" w:cs="DIN Pro Regular"/>
          <w:lang w:val="pt-PT"/>
        </w:rPr>
        <w:t xml:space="preserve">a ecranului. </w:t>
      </w:r>
    </w:p>
    <w:p w14:paraId="29E4BB2A" w14:textId="77777777" w:rsidR="00187FA5" w:rsidRPr="009671B2" w:rsidRDefault="00187FA5" w:rsidP="00187FA5">
      <w:pPr>
        <w:pStyle w:val="p"/>
        <w:keepNext/>
        <w:pageBreakBefore/>
        <w:rPr>
          <w:rStyle w:val="spansectionTitle"/>
          <w:rFonts w:ascii="DIN Pro Regular" w:hAnsi="DIN Pro Regular" w:cs="DIN Pro Regular"/>
          <w:i/>
          <w:iCs/>
          <w:lang w:val="pt-PT"/>
        </w:rPr>
      </w:pPr>
      <w:r w:rsidRPr="009671B2">
        <w:rPr>
          <w:rStyle w:val="spansectionTitle"/>
          <w:rFonts w:ascii="DIN Pro Regular" w:hAnsi="DIN Pro Regular" w:cs="DIN Pro Regular"/>
          <w:lang w:val="pt-PT"/>
        </w:rPr>
        <w:lastRenderedPageBreak/>
        <w:t>De Moduri De Câștig.</w:t>
      </w:r>
    </w:p>
    <w:p w14:paraId="46ECF6A7" w14:textId="09C03316" w:rsidR="00187FA5" w:rsidRPr="009671B2" w:rsidRDefault="00187FA5" w:rsidP="00187FA5">
      <w:pPr>
        <w:pStyle w:val="p"/>
        <w:rPr>
          <w:rFonts w:ascii="DIN Pro Regular" w:hAnsi="DIN Pro Regular" w:cs="DIN Pro Regular"/>
        </w:rPr>
      </w:pPr>
      <w:r w:rsidRPr="009671B2">
        <w:rPr>
          <w:rFonts w:ascii="DIN Pro Regular" w:hAnsi="DIN Pro Regular" w:cs="DIN Pro Regular"/>
        </w:rPr>
        <w:t xml:space="preserve">Jocul are </w:t>
      </w:r>
      <w:r w:rsidR="00D33C78" w:rsidRPr="009671B2">
        <w:rPr>
          <w:rFonts w:ascii="DIN Pro Regular" w:hAnsi="DIN Pro Regular" w:cs="DIN Pro Regular"/>
        </w:rPr>
        <w:t>81</w:t>
      </w:r>
      <w:r w:rsidRPr="009671B2">
        <w:rPr>
          <w:rFonts w:ascii="DIN Pro Regular" w:hAnsi="DIN Pro Regular" w:cs="DIN Pro Regular"/>
        </w:rPr>
        <w:t xml:space="preserve"> de moduri de câșt</w:t>
      </w:r>
    </w:p>
    <w:p w14:paraId="0BBF3E96" w14:textId="77777777" w:rsidR="00187FA5" w:rsidRPr="009671B2" w:rsidRDefault="00187FA5" w:rsidP="00187FA5">
      <w:pPr>
        <w:pStyle w:val="p"/>
        <w:rPr>
          <w:rFonts w:ascii="DIN Pro Regular" w:hAnsi="DIN Pro Regular" w:cs="DIN Pro Regular"/>
        </w:rPr>
      </w:pPr>
    </w:p>
    <w:p w14:paraId="42D0B2C5" w14:textId="77777777" w:rsidR="00187FA5" w:rsidRPr="009671B2" w:rsidRDefault="00187FA5" w:rsidP="00187FA5">
      <w:pPr>
        <w:spacing w:after="260"/>
        <w:jc w:val="center"/>
        <w:rPr>
          <w:rFonts w:ascii="DIN Pro Regular" w:hAnsi="DIN Pro Regular" w:cs="DIN Pro Regular"/>
        </w:rPr>
      </w:pPr>
      <w:r w:rsidRPr="009671B2">
        <w:rPr>
          <w:rFonts w:ascii="DIN Pro Regular" w:hAnsi="DIN Pro Regular" w:cs="DIN Pro Regular"/>
          <w:noProof/>
        </w:rPr>
        <w:drawing>
          <wp:inline distT="0" distB="0" distL="0" distR="0" wp14:anchorId="1A315458" wp14:editId="77A363C3">
            <wp:extent cx="2500177" cy="3543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00177" cy="354330"/>
                    </a:xfrm>
                    <a:prstGeom prst="rect">
                      <a:avLst/>
                    </a:prstGeom>
                    <a:noFill/>
                    <a:ln>
                      <a:noFill/>
                    </a:ln>
                  </pic:spPr>
                </pic:pic>
              </a:graphicData>
            </a:graphic>
          </wp:inline>
        </w:drawing>
      </w:r>
    </w:p>
    <w:p w14:paraId="75C4E9F8" w14:textId="77777777" w:rsidR="00D33C78" w:rsidRPr="009671B2" w:rsidRDefault="00D33C78">
      <w:pPr>
        <w:pStyle w:val="p"/>
        <w:rPr>
          <w:rStyle w:val="spansectionTitle"/>
          <w:rFonts w:ascii="DIN Pro Regular" w:hAnsi="DIN Pro Regular" w:cs="DIN Pro Regular"/>
        </w:rPr>
      </w:pPr>
    </w:p>
    <w:p w14:paraId="1BFA2CD3" w14:textId="024A41A4" w:rsidR="007E27D0" w:rsidRPr="009671B2" w:rsidRDefault="00BE0E49">
      <w:pPr>
        <w:pStyle w:val="p"/>
        <w:rPr>
          <w:rStyle w:val="spansectionTitle"/>
          <w:rFonts w:ascii="DIN Pro Regular" w:hAnsi="DIN Pro Regular" w:cs="DIN Pro Regular"/>
        </w:rPr>
      </w:pPr>
      <w:r w:rsidRPr="009671B2">
        <w:rPr>
          <w:rStyle w:val="spansectionTitle"/>
          <w:rFonts w:ascii="DIN Pro Regular" w:hAnsi="DIN Pro Regular" w:cs="DIN Pro Regular"/>
        </w:rPr>
        <w:t xml:space="preserve">Simbolul </w:t>
      </w:r>
      <w:r w:rsidR="00631BC6" w:rsidRPr="009671B2">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7E27D0" w:rsidRPr="009671B2" w14:paraId="0197E11A" w14:textId="77777777" w:rsidTr="00445423">
        <w:tc>
          <w:tcPr>
            <w:tcW w:w="1482" w:type="dxa"/>
            <w:tcMar>
              <w:left w:w="75" w:type="dxa"/>
            </w:tcMar>
          </w:tcPr>
          <w:p w14:paraId="67966E1F" w14:textId="499EAC96" w:rsidR="007E27D0" w:rsidRPr="009671B2" w:rsidRDefault="00B90BE4">
            <w:pPr>
              <w:pStyle w:val="td"/>
              <w:rPr>
                <w:rFonts w:ascii="DIN Pro Regular" w:hAnsi="DIN Pro Regular" w:cs="DIN Pro Regular"/>
              </w:rPr>
            </w:pPr>
            <w:r w:rsidRPr="009671B2">
              <w:rPr>
                <w:rFonts w:ascii="DIN Pro Regular" w:hAnsi="DIN Pro Regular" w:cs="DIN Pro Regular"/>
                <w:noProof/>
              </w:rPr>
              <w:drawing>
                <wp:inline distT="0" distB="0" distL="0" distR="0" wp14:anchorId="674FCFCE" wp14:editId="7BE3FF74">
                  <wp:extent cx="760095" cy="760095"/>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7878" w:type="dxa"/>
            <w:tcMar>
              <w:left w:w="75" w:type="dxa"/>
            </w:tcMar>
            <w:vAlign w:val="center"/>
          </w:tcPr>
          <w:p w14:paraId="110B8271" w14:textId="003687B0" w:rsidR="007E27D0" w:rsidRPr="009671B2" w:rsidRDefault="007F57FD" w:rsidP="00445423">
            <w:pPr>
              <w:pStyle w:val="BodyText"/>
              <w:rPr>
                <w:rFonts w:ascii="DIN Pro Regular" w:hAnsi="DIN Pro Regular" w:cs="DIN Pro Regular"/>
                <w:sz w:val="20"/>
              </w:rPr>
            </w:pPr>
            <w:r w:rsidRPr="009671B2">
              <w:rPr>
                <w:rFonts w:ascii="DIN Pro Regular" w:hAnsi="DIN Pro Regular" w:cs="DIN Pro Regular"/>
              </w:rPr>
              <w:t>Simbolul Wild înlocuiește celelalte simboluri, exceptând simboluri Mystery și Double Wild.</w:t>
            </w:r>
          </w:p>
        </w:tc>
      </w:tr>
    </w:tbl>
    <w:p w14:paraId="3AA350D4" w14:textId="741AF290" w:rsidR="007E27D0" w:rsidRPr="009671B2" w:rsidRDefault="007E27D0">
      <w:pPr>
        <w:pStyle w:val="body"/>
        <w:rPr>
          <w:rFonts w:ascii="DIN Pro Regular" w:hAnsi="DIN Pro Regular" w:cs="DIN Pro Regular"/>
          <w:color w:val="000000"/>
        </w:rPr>
      </w:pPr>
    </w:p>
    <w:p w14:paraId="785FF0D8" w14:textId="77777777" w:rsidR="00D33C78" w:rsidRPr="009671B2" w:rsidRDefault="00D33C78" w:rsidP="00D33C78">
      <w:pPr>
        <w:pStyle w:val="p"/>
        <w:rPr>
          <w:rStyle w:val="spansectionTitle"/>
          <w:rFonts w:ascii="DIN Pro Regular" w:hAnsi="DIN Pro Regular" w:cs="DIN Pro Regular"/>
        </w:rPr>
      </w:pPr>
    </w:p>
    <w:p w14:paraId="13A78096" w14:textId="1604FA9A" w:rsidR="00D33C78" w:rsidRPr="009671B2" w:rsidRDefault="00D33C78" w:rsidP="00D33C78">
      <w:pPr>
        <w:pStyle w:val="p"/>
        <w:rPr>
          <w:rStyle w:val="spansectionTitle"/>
          <w:rFonts w:ascii="DIN Pro Regular" w:hAnsi="DIN Pro Regular" w:cs="DIN Pro Regular"/>
        </w:rPr>
      </w:pPr>
      <w:r w:rsidRPr="009671B2">
        <w:rPr>
          <w:rStyle w:val="spansectionTitle"/>
          <w:rFonts w:ascii="DIN Pro Regular" w:hAnsi="DIN Pro Regular" w:cs="DIN Pro Regular"/>
        </w:rPr>
        <w:t>Simbolul Mystery</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D33C78" w:rsidRPr="009671B2" w14:paraId="49E8E8BB" w14:textId="77777777" w:rsidTr="00D072DB">
        <w:tc>
          <w:tcPr>
            <w:tcW w:w="1482" w:type="dxa"/>
            <w:tcMar>
              <w:left w:w="75" w:type="dxa"/>
            </w:tcMar>
          </w:tcPr>
          <w:p w14:paraId="1BFCC68C" w14:textId="77777777" w:rsidR="00D33C78" w:rsidRPr="009671B2" w:rsidRDefault="00D33C78" w:rsidP="00D072DB">
            <w:pPr>
              <w:pStyle w:val="td"/>
              <w:rPr>
                <w:rFonts w:ascii="DIN Pro Regular" w:hAnsi="DIN Pro Regular" w:cs="DIN Pro Regular"/>
              </w:rPr>
            </w:pPr>
            <w:r w:rsidRPr="009671B2">
              <w:rPr>
                <w:rFonts w:ascii="DIN Pro Regular" w:hAnsi="DIN Pro Regular" w:cs="DIN Pro Regular"/>
                <w:noProof/>
              </w:rPr>
              <w:drawing>
                <wp:inline distT="0" distB="0" distL="0" distR="0" wp14:anchorId="073523F4" wp14:editId="2858EB6D">
                  <wp:extent cx="760095" cy="760095"/>
                  <wp:effectExtent l="0" t="0" r="1905"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pic:cNvPicPr preferRelativeResize="0">
                            <a:picLocks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760095" cy="760095"/>
                          </a:xfrm>
                          <a:prstGeom prst="rect">
                            <a:avLst/>
                          </a:prstGeom>
                          <a:noFill/>
                          <a:ln>
                            <a:noFill/>
                          </a:ln>
                        </pic:spPr>
                      </pic:pic>
                    </a:graphicData>
                  </a:graphic>
                </wp:inline>
              </w:drawing>
            </w:r>
          </w:p>
        </w:tc>
        <w:tc>
          <w:tcPr>
            <w:tcW w:w="7878" w:type="dxa"/>
            <w:tcMar>
              <w:left w:w="75" w:type="dxa"/>
            </w:tcMar>
            <w:vAlign w:val="center"/>
          </w:tcPr>
          <w:p w14:paraId="01BBF787" w14:textId="77777777" w:rsidR="00D33C78" w:rsidRPr="006638F4" w:rsidRDefault="00D33C78" w:rsidP="00D33C78">
            <w:pPr>
              <w:pStyle w:val="body"/>
              <w:rPr>
                <w:rFonts w:ascii="DIN Pro Regular" w:hAnsi="DIN Pro Regular" w:cs="DIN Pro Regular"/>
                <w:color w:val="000000"/>
                <w:lang w:val="it-IT"/>
              </w:rPr>
            </w:pPr>
            <w:r w:rsidRPr="006638F4">
              <w:rPr>
                <w:rFonts w:ascii="DIN Pro Regular" w:hAnsi="DIN Pro Regular" w:cs="DIN Pro Regular"/>
                <w:color w:val="000000"/>
                <w:lang w:val="it-IT"/>
              </w:rPr>
              <w:t>3 sau 4  simboluri Mystery pe o line dau o plată aleatorie per tabelul de plăți.</w:t>
            </w:r>
            <w:r w:rsidRPr="006638F4">
              <w:rPr>
                <w:rFonts w:ascii="DIN Pro Regular" w:hAnsi="DIN Pro Regular" w:cs="DIN Pro Regular"/>
                <w:lang w:val="it-IT"/>
              </w:rPr>
              <w:t xml:space="preserve"> </w:t>
            </w:r>
          </w:p>
          <w:p w14:paraId="23139597" w14:textId="77777777" w:rsidR="00D33C78" w:rsidRPr="009671B2" w:rsidRDefault="00D33C78" w:rsidP="00D33C78">
            <w:pPr>
              <w:pStyle w:val="body"/>
              <w:rPr>
                <w:rFonts w:ascii="DIN Pro Regular" w:hAnsi="DIN Pro Regular" w:cs="DIN Pro Regular"/>
                <w:color w:val="000000"/>
              </w:rPr>
            </w:pPr>
            <w:proofErr w:type="spellStart"/>
            <w:r w:rsidRPr="009671B2">
              <w:rPr>
                <w:rFonts w:ascii="DIN Pro Regular" w:hAnsi="DIN Pro Regular" w:cs="DIN Pro Regular"/>
                <w:color w:val="000000"/>
              </w:rPr>
              <w:t>În</w:t>
            </w:r>
            <w:proofErr w:type="spellEnd"/>
            <w:r w:rsidRPr="009671B2">
              <w:rPr>
                <w:rFonts w:ascii="DIN Pro Regular" w:hAnsi="DIN Pro Regular" w:cs="DIN Pro Regular"/>
                <w:color w:val="000000"/>
              </w:rPr>
              <w:t xml:space="preserve"> </w:t>
            </w:r>
            <w:proofErr w:type="spellStart"/>
            <w:r w:rsidRPr="009671B2">
              <w:rPr>
                <w:rFonts w:ascii="DIN Pro Regular" w:hAnsi="DIN Pro Regular" w:cs="DIN Pro Regular"/>
                <w:color w:val="000000"/>
              </w:rPr>
              <w:t>timpul</w:t>
            </w:r>
            <w:proofErr w:type="spellEnd"/>
            <w:r w:rsidRPr="009671B2">
              <w:rPr>
                <w:rFonts w:ascii="DIN Pro Regular" w:hAnsi="DIN Pro Regular" w:cs="DIN Pro Regular"/>
                <w:color w:val="000000"/>
              </w:rPr>
              <w:t xml:space="preserve"> </w:t>
            </w:r>
            <w:proofErr w:type="spellStart"/>
            <w:r w:rsidRPr="009671B2">
              <w:rPr>
                <w:rFonts w:ascii="DIN Pro Regular" w:hAnsi="DIN Pro Regular" w:cs="DIN Pro Regular"/>
                <w:color w:val="000000"/>
              </w:rPr>
              <w:t>unui</w:t>
            </w:r>
            <w:proofErr w:type="spellEnd"/>
            <w:r w:rsidRPr="009671B2">
              <w:rPr>
                <w:rFonts w:ascii="DIN Pro Regular" w:hAnsi="DIN Pro Regular" w:cs="DIN Pro Regular"/>
                <w:color w:val="000000"/>
              </w:rPr>
              <w:t xml:space="preserve"> </w:t>
            </w:r>
            <w:proofErr w:type="spellStart"/>
            <w:r w:rsidRPr="009671B2">
              <w:rPr>
                <w:rFonts w:ascii="DIN Pro Regular" w:hAnsi="DIN Pro Regular" w:cs="DIN Pro Regular"/>
                <w:color w:val="000000"/>
              </w:rPr>
              <w:t>câștig</w:t>
            </w:r>
            <w:proofErr w:type="spellEnd"/>
            <w:r w:rsidRPr="009671B2">
              <w:rPr>
                <w:rFonts w:ascii="DIN Pro Regular" w:hAnsi="DIN Pro Regular" w:cs="DIN Pro Regular"/>
                <w:color w:val="000000"/>
              </w:rPr>
              <w:t xml:space="preserve"> Mystery, câștigurile pe linie nu pot exista.</w:t>
            </w:r>
          </w:p>
          <w:p w14:paraId="4B59AA59" w14:textId="354DB8EC" w:rsidR="00D33C78" w:rsidRPr="009671B2" w:rsidRDefault="00D33C78" w:rsidP="00D072DB">
            <w:pPr>
              <w:pStyle w:val="BodyText"/>
              <w:rPr>
                <w:rFonts w:ascii="DIN Pro Regular" w:hAnsi="DIN Pro Regular" w:cs="DIN Pro Regular"/>
                <w:sz w:val="20"/>
              </w:rPr>
            </w:pPr>
          </w:p>
        </w:tc>
      </w:tr>
    </w:tbl>
    <w:p w14:paraId="1DF6B63C" w14:textId="17FB5C8B" w:rsidR="00D33C78" w:rsidRPr="009671B2" w:rsidRDefault="00D33C78">
      <w:pPr>
        <w:pStyle w:val="body"/>
        <w:rPr>
          <w:rFonts w:ascii="DIN Pro Regular" w:hAnsi="DIN Pro Regular" w:cs="DIN Pro Regular"/>
        </w:rPr>
      </w:pPr>
    </w:p>
    <w:p w14:paraId="2119FB2B" w14:textId="77777777" w:rsidR="00D33C78" w:rsidRPr="009671B2" w:rsidRDefault="00D33C78">
      <w:pPr>
        <w:pStyle w:val="body"/>
        <w:rPr>
          <w:rFonts w:ascii="DIN Pro Regular" w:hAnsi="DIN Pro Regular" w:cs="DIN Pro Regular"/>
        </w:rPr>
      </w:pPr>
    </w:p>
    <w:p w14:paraId="1CDA6EFA" w14:textId="77777777" w:rsidR="00D33C78" w:rsidRPr="009671B2" w:rsidRDefault="00D33C78" w:rsidP="00D33C78">
      <w:pPr>
        <w:pStyle w:val="body"/>
        <w:rPr>
          <w:rStyle w:val="spansectionTitle"/>
          <w:rFonts w:ascii="DIN Pro Regular" w:hAnsi="DIN Pro Regular" w:cs="DIN Pro Regular"/>
        </w:rPr>
      </w:pPr>
      <w:r w:rsidRPr="009671B2">
        <w:rPr>
          <w:rStyle w:val="spansectionTitle"/>
          <w:rFonts w:ascii="DIN Pro Regular" w:hAnsi="DIN Pro Regular" w:cs="DIN Pro Regular"/>
        </w:rPr>
        <w:t>Simbolul Doubel 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D33C78" w:rsidRPr="009671B2" w14:paraId="23F267D6" w14:textId="77777777" w:rsidTr="00D072DB">
        <w:tc>
          <w:tcPr>
            <w:tcW w:w="1482" w:type="dxa"/>
            <w:tcMar>
              <w:left w:w="75" w:type="dxa"/>
            </w:tcMar>
          </w:tcPr>
          <w:p w14:paraId="554ED953" w14:textId="77777777" w:rsidR="00D33C78" w:rsidRPr="009671B2" w:rsidRDefault="00D33C78" w:rsidP="00D072DB">
            <w:pPr>
              <w:pStyle w:val="td"/>
              <w:rPr>
                <w:rFonts w:ascii="DIN Pro Regular" w:hAnsi="DIN Pro Regular" w:cs="DIN Pro Regular"/>
              </w:rPr>
            </w:pPr>
            <w:r w:rsidRPr="009671B2">
              <w:rPr>
                <w:rFonts w:ascii="DIN Pro Regular" w:hAnsi="DIN Pro Regular" w:cs="DIN Pro Regular"/>
                <w:noProof/>
              </w:rPr>
              <w:drawing>
                <wp:inline distT="0" distB="0" distL="0" distR="0" wp14:anchorId="29D4B06B" wp14:editId="08008BAF">
                  <wp:extent cx="760095" cy="760095"/>
                  <wp:effectExtent l="0" t="0" r="1905"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6"/>
                          <pic:cNvPicPr preferRelativeResize="0">
                            <a:picLocks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760095" cy="760095"/>
                          </a:xfrm>
                          <a:prstGeom prst="rect">
                            <a:avLst/>
                          </a:prstGeom>
                          <a:noFill/>
                          <a:ln>
                            <a:noFill/>
                          </a:ln>
                        </pic:spPr>
                      </pic:pic>
                    </a:graphicData>
                  </a:graphic>
                </wp:inline>
              </w:drawing>
            </w:r>
          </w:p>
        </w:tc>
        <w:tc>
          <w:tcPr>
            <w:tcW w:w="7878" w:type="dxa"/>
            <w:tcMar>
              <w:left w:w="75" w:type="dxa"/>
            </w:tcMar>
            <w:vAlign w:val="center"/>
          </w:tcPr>
          <w:p w14:paraId="7E6826BE" w14:textId="77777777" w:rsidR="00D33C78" w:rsidRPr="009671B2" w:rsidRDefault="00D33C78" w:rsidP="00D33C78">
            <w:pPr>
              <w:pStyle w:val="body"/>
              <w:rPr>
                <w:rFonts w:ascii="DIN Pro Regular" w:hAnsi="DIN Pro Regular" w:cs="DIN Pro Regular"/>
                <w:color w:val="000000"/>
              </w:rPr>
            </w:pPr>
            <w:r w:rsidRPr="009671B2">
              <w:rPr>
                <w:rFonts w:ascii="DIN Pro Regular" w:hAnsi="DIN Pro Regular" w:cs="DIN Pro Regular"/>
                <w:color w:val="000000"/>
              </w:rPr>
              <w:t xml:space="preserve">Simbolul Double Wild înlocuiește celelalte simboluri, exceptând simbolurile Mystery și Wild. </w:t>
            </w:r>
          </w:p>
          <w:p w14:paraId="7CA34DBE" w14:textId="77777777" w:rsidR="00D33C78" w:rsidRPr="009671B2" w:rsidRDefault="00D33C78" w:rsidP="00D33C78">
            <w:pPr>
              <w:pStyle w:val="body"/>
              <w:rPr>
                <w:rFonts w:ascii="DIN Pro Regular" w:hAnsi="DIN Pro Regular" w:cs="DIN Pro Regular"/>
              </w:rPr>
            </w:pPr>
            <w:r w:rsidRPr="009671B2">
              <w:rPr>
                <w:rFonts w:ascii="DIN Pro Regular" w:hAnsi="DIN Pro Regular" w:cs="DIN Pro Regular"/>
                <w:color w:val="000000"/>
              </w:rPr>
              <w:t>Câștigurile cu simbolurile Double Wild sunt multiplicate cu x2.</w:t>
            </w:r>
          </w:p>
          <w:p w14:paraId="3EBAEBBC" w14:textId="77777777" w:rsidR="00D33C78" w:rsidRPr="009671B2" w:rsidRDefault="00D33C78" w:rsidP="00D072DB">
            <w:pPr>
              <w:pStyle w:val="BodyText"/>
              <w:rPr>
                <w:rFonts w:ascii="DIN Pro Regular" w:hAnsi="DIN Pro Regular" w:cs="DIN Pro Regular"/>
                <w:sz w:val="20"/>
              </w:rPr>
            </w:pPr>
          </w:p>
        </w:tc>
      </w:tr>
    </w:tbl>
    <w:p w14:paraId="25863CBC" w14:textId="77777777" w:rsidR="00D33C78" w:rsidRPr="009671B2" w:rsidRDefault="00D33C78" w:rsidP="00D33C78">
      <w:pPr>
        <w:pStyle w:val="body"/>
        <w:rPr>
          <w:rFonts w:ascii="DIN Pro Regular" w:hAnsi="DIN Pro Regular" w:cs="DIN Pro Regular"/>
        </w:rPr>
      </w:pPr>
    </w:p>
    <w:p w14:paraId="3A7A729B" w14:textId="77777777" w:rsidR="00FC35F1" w:rsidRPr="009671B2" w:rsidRDefault="00FC35F1" w:rsidP="00BE0E49">
      <w:pPr>
        <w:pStyle w:val="p1"/>
        <w:spacing w:before="0"/>
        <w:rPr>
          <w:rFonts w:ascii="DIN Pro Regular" w:hAnsi="DIN Pro Regular" w:cs="DIN Pro Regular"/>
          <w:color w:val="000000"/>
        </w:rPr>
      </w:pPr>
    </w:p>
    <w:p w14:paraId="4D584887" w14:textId="71697464" w:rsidR="00BE0E49" w:rsidRPr="006638F4" w:rsidRDefault="00631BC6" w:rsidP="00BE0E49">
      <w:pPr>
        <w:pStyle w:val="p"/>
        <w:rPr>
          <w:rFonts w:ascii="DIN Pro Regular" w:hAnsi="DIN Pro Regular" w:cs="DIN Pro Regular"/>
          <w:lang w:val="it-IT"/>
        </w:rPr>
      </w:pPr>
      <w:r w:rsidRPr="006638F4">
        <w:rPr>
          <w:rStyle w:val="spansectionTitle"/>
          <w:rFonts w:ascii="DIN Pro Regular" w:hAnsi="DIN Pro Regular" w:cs="DIN Pro Regular"/>
          <w:lang w:val="it-IT"/>
        </w:rPr>
        <w:t>Gamble</w:t>
      </w:r>
    </w:p>
    <w:p w14:paraId="4EE3304B" w14:textId="1450870A" w:rsidR="00BE0E49" w:rsidRPr="006638F4" w:rsidRDefault="003930C3" w:rsidP="00BE0E49">
      <w:pPr>
        <w:pStyle w:val="p"/>
        <w:rPr>
          <w:rFonts w:ascii="DIN Pro Regular" w:hAnsi="DIN Pro Regular" w:cs="DIN Pro Regular"/>
          <w:color w:val="000000"/>
          <w:lang w:val="it-IT"/>
        </w:rPr>
      </w:pPr>
      <w:r w:rsidRPr="006638F4">
        <w:rPr>
          <w:rFonts w:ascii="DIN Pro Regular" w:hAnsi="DIN Pro Regular" w:cs="DIN Pro Regular"/>
          <w:color w:val="000000"/>
          <w:lang w:val="it-IT"/>
        </w:rPr>
        <w:t xml:space="preserve">Poți paria orice câștig care nu depășește suma de </w:t>
      </w:r>
      <w:r w:rsidRPr="009671B2">
        <w:rPr>
          <w:rFonts w:ascii="DIN Pro Regular" w:hAnsi="DIN Pro Regular" w:cs="DIN Pro Regular"/>
          <w:b/>
          <w:bCs/>
          <w:lang w:val="ro-RO"/>
        </w:rPr>
        <w:t>[per operator]</w:t>
      </w:r>
      <w:r w:rsidRPr="006638F4">
        <w:rPr>
          <w:rFonts w:ascii="DIN Pro Regular" w:hAnsi="DIN Pro Regular" w:cs="DIN Pro Regular"/>
          <w:color w:val="000000"/>
          <w:lang w:val="it-IT"/>
        </w:rPr>
        <w:t>.</w:t>
      </w:r>
      <w:r w:rsidR="00BE0E49" w:rsidRPr="006638F4">
        <w:rPr>
          <w:rFonts w:ascii="DIN Pro Regular" w:hAnsi="DIN Pro Regular" w:cs="DIN Pro Regular"/>
          <w:lang w:val="it-IT"/>
        </w:rPr>
        <w:br/>
      </w:r>
      <w:r w:rsidR="00BE0E49" w:rsidRPr="006638F4">
        <w:rPr>
          <w:rFonts w:ascii="DIN Pro Regular" w:hAnsi="DIN Pro Regular" w:cs="DIN Pro Regular"/>
          <w:color w:val="000000"/>
          <w:lang w:val="it-IT"/>
        </w:rPr>
        <w:t>Opțiunea Gamble este bazată pe cărți de joc și este necesară ghicirea culorii următoarei cărți arătate.</w:t>
      </w:r>
    </w:p>
    <w:p w14:paraId="7CC0917F" w14:textId="77777777" w:rsidR="00BE0E49" w:rsidRPr="006638F4" w:rsidRDefault="00BE0E49" w:rsidP="00BE0E49">
      <w:pPr>
        <w:pStyle w:val="p"/>
        <w:rPr>
          <w:rFonts w:ascii="DIN Pro Regular" w:hAnsi="DIN Pro Regular" w:cs="DIN Pro Regular"/>
          <w:color w:val="000000"/>
          <w:lang w:val="it-IT"/>
        </w:rPr>
      </w:pPr>
      <w:r w:rsidRPr="006638F4">
        <w:rPr>
          <w:rFonts w:ascii="DIN Pro Regular" w:hAnsi="DIN Pro Regular" w:cs="DIN Pro Regular"/>
          <w:color w:val="000000"/>
          <w:lang w:val="it-IT"/>
        </w:rPr>
        <w:t>Ghicirea corectă dublează câștigul; ghicirea greșită cauzează pierderea câștigului.</w:t>
      </w:r>
    </w:p>
    <w:p w14:paraId="029AB6B1" w14:textId="77777777" w:rsidR="00BE0E49" w:rsidRPr="006638F4" w:rsidRDefault="00BE0E49" w:rsidP="00BE0E49">
      <w:pPr>
        <w:pStyle w:val="p"/>
        <w:rPr>
          <w:rFonts w:ascii="DIN Pro Regular" w:hAnsi="DIN Pro Regular" w:cs="DIN Pro Regular"/>
          <w:color w:val="000000"/>
          <w:lang w:val="it-IT"/>
        </w:rPr>
      </w:pPr>
      <w:r w:rsidRPr="006638F4">
        <w:rPr>
          <w:rFonts w:ascii="DIN Pro Regular" w:hAnsi="DIN Pro Regular" w:cs="DIN Pro Regular"/>
          <w:color w:val="000000"/>
          <w:lang w:val="it-IT"/>
        </w:rPr>
        <w:t>Câștigul poate fi jucat cu opțiunea Gamble până la ghicirea greșită sau când o limită este atinsă.</w:t>
      </w:r>
    </w:p>
    <w:p w14:paraId="045F5A07" w14:textId="77777777" w:rsidR="00BE0E49" w:rsidRPr="006638F4" w:rsidRDefault="00BE0E49" w:rsidP="00BE0E49">
      <w:pPr>
        <w:pStyle w:val="p"/>
        <w:rPr>
          <w:rFonts w:ascii="DIN Pro Regular" w:hAnsi="DIN Pro Regular" w:cs="DIN Pro Regular"/>
          <w:color w:val="000000"/>
          <w:lang w:val="it-IT"/>
        </w:rPr>
      </w:pPr>
      <w:r w:rsidRPr="006638F4">
        <w:rPr>
          <w:rFonts w:ascii="DIN Pro Regular" w:hAnsi="DIN Pro Regular" w:cs="DIN Pro Regular"/>
          <w:color w:val="000000"/>
          <w:lang w:val="it-IT"/>
        </w:rPr>
        <w:t>Colectarea câștigului încheie opțiunea Gamble.</w:t>
      </w:r>
    </w:p>
    <w:p w14:paraId="32D38EFD" w14:textId="0484F156" w:rsidR="00D972AE" w:rsidRPr="006638F4" w:rsidRDefault="00BE0E49" w:rsidP="00D972AE">
      <w:pPr>
        <w:pStyle w:val="p"/>
        <w:rPr>
          <w:rFonts w:ascii="DIN Pro Regular" w:hAnsi="DIN Pro Regular" w:cs="DIN Pro Regular"/>
          <w:color w:val="000000"/>
          <w:lang w:val="it-IT"/>
        </w:rPr>
      </w:pPr>
      <w:r w:rsidRPr="006638F4">
        <w:rPr>
          <w:rFonts w:ascii="DIN Pro Regular" w:hAnsi="DIN Pro Regular" w:cs="DIN Pro Regular"/>
          <w:color w:val="000000"/>
          <w:lang w:val="it-IT"/>
        </w:rPr>
        <w:t xml:space="preserve">Puteți folosi opțiunea </w:t>
      </w:r>
      <w:r w:rsidRPr="006638F4">
        <w:rPr>
          <w:rFonts w:ascii="DIN Pro Regular" w:hAnsi="DIN Pro Regular" w:cs="DIN Pro Regular"/>
          <w:b/>
          <w:color w:val="000000"/>
          <w:lang w:val="it-IT"/>
        </w:rPr>
        <w:t>ÎNJUMĂTĂȚIRE</w:t>
      </w:r>
      <w:r w:rsidRPr="006638F4">
        <w:rPr>
          <w:rFonts w:ascii="DIN Pro Regular" w:hAnsi="DIN Pro Regular" w:cs="DIN Pro Regular"/>
          <w:color w:val="000000"/>
          <w:lang w:val="it-IT"/>
        </w:rPr>
        <w:t xml:space="preserve"> pentru a credita jumătate din câștigul dumneavoastră către bilanț și joacă restul cu opțiunea Gamble.</w:t>
      </w:r>
    </w:p>
    <w:p w14:paraId="7B2B139B" w14:textId="0FF814A0" w:rsidR="003930C3" w:rsidRPr="009671B2" w:rsidRDefault="007B1961" w:rsidP="00D972AE">
      <w:pPr>
        <w:pStyle w:val="p"/>
        <w:rPr>
          <w:rFonts w:ascii="DIN Pro Regular" w:hAnsi="DIN Pro Regular" w:cs="DIN Pro Regular"/>
          <w:color w:val="000000"/>
          <w:lang w:val="it-IT"/>
        </w:rPr>
      </w:pPr>
      <w:r>
        <w:rPr>
          <w:rFonts w:ascii="DIN Pro Regular" w:hAnsi="DIN Pro Regular" w:cs="DIN Pro Regular"/>
          <w:lang w:val="ro-RO"/>
        </w:rPr>
        <w:t>Cărțile arătate nu afectează rezultatul rundei Gamble. Poți paria de [per operator] ori în timpul unei opțiuni de joc.</w:t>
      </w:r>
    </w:p>
    <w:p w14:paraId="2FDD1FAF" w14:textId="77777777" w:rsidR="005B6326" w:rsidRPr="009671B2" w:rsidRDefault="005B6326" w:rsidP="005B6326">
      <w:pPr>
        <w:pStyle w:val="p"/>
        <w:rPr>
          <w:rFonts w:ascii="DIN Pro Regular" w:hAnsi="DIN Pro Regular" w:cs="DIN Pro Regular"/>
          <w:lang w:val="sk-SK"/>
        </w:rPr>
      </w:pPr>
      <w:r w:rsidRPr="009671B2">
        <w:rPr>
          <w:rFonts w:ascii="DIN Pro Regular" w:hAnsi="DIN Pro Regular" w:cs="DIN Pro Regular"/>
          <w:color w:val="000000"/>
          <w:lang w:val="sk-SK"/>
        </w:rPr>
        <w:t>Joker-ul substituie orice culoare.</w:t>
      </w:r>
    </w:p>
    <w:p w14:paraId="0A887997" w14:textId="77777777" w:rsidR="00971072" w:rsidRPr="009671B2" w:rsidRDefault="00971072" w:rsidP="00971072">
      <w:pPr>
        <w:pStyle w:val="body"/>
        <w:rPr>
          <w:rFonts w:ascii="DIN Pro Regular" w:hAnsi="DIN Pro Regular" w:cs="DIN Pro Regular"/>
          <w:color w:val="000000"/>
          <w:lang w:val="sk-SK"/>
        </w:rPr>
      </w:pPr>
    </w:p>
    <w:p w14:paraId="34E6B08E" w14:textId="77777777" w:rsidR="004E4028" w:rsidRPr="004A7B7F" w:rsidRDefault="004E4028" w:rsidP="004E4028">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11101553" w14:textId="77777777" w:rsidR="004E4028" w:rsidRPr="006638F4" w:rsidRDefault="004E4028" w:rsidP="004E4028">
      <w:pPr>
        <w:pStyle w:val="p"/>
        <w:rPr>
          <w:rFonts w:ascii="DIN Pro Regular" w:hAnsi="DIN Pro Regular" w:cs="DIN Pro Regular"/>
          <w:lang w:val="it-IT"/>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6638F4">
        <w:rPr>
          <w:rFonts w:ascii="DIN Pro Regular" w:hAnsi="DIN Pro Regular" w:cs="DIN Pro Regular"/>
          <w:lang w:val="it-IT"/>
        </w:rPr>
        <w:t>Fiecare nivel progresiv este reprezentat de un simbol:</w:t>
      </w:r>
    </w:p>
    <w:p w14:paraId="310ECD8C" w14:textId="77777777" w:rsidR="004E4028" w:rsidRPr="006638F4" w:rsidRDefault="004E4028" w:rsidP="004E4028">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4E4028" w:rsidRPr="004A7B7F" w14:paraId="7A4122DF"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FF036C6" w14:textId="77777777" w:rsidR="004E4028" w:rsidRPr="004A7B7F" w:rsidRDefault="004E4028"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4827B76" wp14:editId="7CC7409F">
                  <wp:extent cx="457200" cy="3771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D720545" w14:textId="77777777" w:rsidR="004E4028" w:rsidRPr="004A7B7F" w:rsidRDefault="004E4028"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i w:val="0"/>
                <w:iCs/>
              </w:rPr>
            </w:pPr>
            <w:r w:rsidRPr="004A7B7F">
              <w:rPr>
                <w:rStyle w:val="BookTitle"/>
                <w:rFonts w:ascii="DIN Pro Regular" w:hAnsi="DIN Pro Regular" w:cs="DIN Pro Regular"/>
              </w:rPr>
              <w:t>DIAMOND</w:t>
            </w:r>
          </w:p>
        </w:tc>
      </w:tr>
      <w:tr w:rsidR="004E4028" w:rsidRPr="004A7B7F" w14:paraId="20571E18"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2FE3BA0D" w14:textId="77777777" w:rsidR="004E4028" w:rsidRPr="004A7B7F" w:rsidRDefault="004E4028"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0306FD0A" wp14:editId="3E26240D">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E655412" w14:textId="77777777" w:rsidR="004E4028" w:rsidRPr="004A7B7F" w:rsidRDefault="004E4028"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GOLD</w:t>
            </w:r>
          </w:p>
        </w:tc>
      </w:tr>
      <w:tr w:rsidR="004E4028" w:rsidRPr="004A7B7F" w14:paraId="642CAA99"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492A333E" w14:textId="77777777" w:rsidR="004E4028" w:rsidRPr="004A7B7F" w:rsidRDefault="004E4028"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841E223" wp14:editId="728D3A45">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2FCB806" w14:textId="77777777" w:rsidR="004E4028" w:rsidRPr="004A7B7F" w:rsidRDefault="004E4028"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SILVER</w:t>
            </w:r>
          </w:p>
        </w:tc>
      </w:tr>
      <w:tr w:rsidR="004E4028" w:rsidRPr="004A7B7F" w14:paraId="4A2337E0"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099A97E" w14:textId="77777777" w:rsidR="004E4028" w:rsidRPr="004A7B7F" w:rsidRDefault="004E4028"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2F0155F0" wp14:editId="614AAF2D">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2080E8E" w14:textId="77777777" w:rsidR="004E4028" w:rsidRPr="004A7B7F" w:rsidRDefault="004E4028"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b w:val="0"/>
              </w:rPr>
              <w:t>BRONZE</w:t>
            </w:r>
          </w:p>
        </w:tc>
      </w:tr>
    </w:tbl>
    <w:p w14:paraId="4423617E" w14:textId="77777777" w:rsidR="004E4028" w:rsidRPr="006638F4" w:rsidRDefault="004E4028" w:rsidP="004E4028">
      <w:pPr>
        <w:pStyle w:val="body"/>
        <w:rPr>
          <w:rFonts w:ascii="DIN Pro Regular" w:hAnsi="DIN Pro Regular" w:cs="DIN Pro Regular"/>
          <w:color w:val="000000"/>
          <w:lang w:val="it-IT"/>
        </w:rPr>
      </w:pPr>
      <w:r w:rsidRPr="006638F4">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6638F4">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1C6005CD" w14:textId="77777777" w:rsidR="004E4028" w:rsidRPr="006638F4" w:rsidRDefault="004E4028" w:rsidP="004E4028">
      <w:pPr>
        <w:pStyle w:val="body"/>
        <w:rPr>
          <w:rFonts w:ascii="DIN Pro Regular" w:hAnsi="DIN Pro Regular" w:cs="DIN Pro Regular"/>
          <w:color w:val="222222"/>
          <w:shd w:val="clear" w:color="auto" w:fill="FFFFFF"/>
          <w:lang w:val="it-IT"/>
        </w:rPr>
      </w:pPr>
      <w:r w:rsidRPr="006638F4">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2ACB59F2" w14:textId="77777777" w:rsidR="004E4028" w:rsidRPr="006638F4" w:rsidRDefault="004E4028" w:rsidP="004E4028">
      <w:pPr>
        <w:pStyle w:val="body"/>
        <w:rPr>
          <w:rFonts w:ascii="DIN Pro Regular" w:hAnsi="DIN Pro Regular" w:cs="DIN Pro Regular"/>
          <w:color w:val="000000"/>
          <w:lang w:val="it-IT"/>
        </w:rPr>
      </w:pPr>
      <w:r w:rsidRPr="006638F4">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564675E6" w14:textId="77777777" w:rsidR="004E4028" w:rsidRPr="006638F4" w:rsidRDefault="004E4028" w:rsidP="004E4028">
      <w:pPr>
        <w:pStyle w:val="body"/>
        <w:rPr>
          <w:rFonts w:ascii="DIN Pro Regular" w:hAnsi="DIN Pro Regular" w:cs="DIN Pro Regular"/>
          <w:color w:val="000000"/>
          <w:lang w:val="it-IT"/>
        </w:rPr>
      </w:pPr>
      <w:r w:rsidRPr="006638F4">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825E25A" w14:textId="77777777" w:rsidR="004E4028" w:rsidRPr="006638F4" w:rsidRDefault="004E4028" w:rsidP="004E4028">
      <w:pPr>
        <w:pStyle w:val="body"/>
        <w:rPr>
          <w:rFonts w:ascii="DIN Pro Regular" w:hAnsi="DIN Pro Regular" w:cs="DIN Pro Regular"/>
          <w:color w:val="000000"/>
          <w:lang w:val="it-IT"/>
        </w:rPr>
      </w:pPr>
      <w:r w:rsidRPr="006638F4">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6638F4">
        <w:rPr>
          <w:rFonts w:ascii="DIN Pro Regular" w:hAnsi="DIN Pro Regular" w:cs="DIN Pro Regular"/>
          <w:color w:val="000000"/>
          <w:lang w:val="it-IT"/>
        </w:rPr>
        <w:t xml:space="preserve">. </w:t>
      </w:r>
    </w:p>
    <w:p w14:paraId="106982D2" w14:textId="77777777" w:rsidR="004E4028" w:rsidRPr="006638F4" w:rsidRDefault="004E4028" w:rsidP="004E4028">
      <w:pPr>
        <w:pStyle w:val="body"/>
        <w:rPr>
          <w:rFonts w:ascii="DIN Pro Regular" w:hAnsi="DIN Pro Regular" w:cs="DIN Pro Regular"/>
          <w:color w:val="000000"/>
          <w:lang w:val="it-IT"/>
        </w:rPr>
      </w:pPr>
      <w:r w:rsidRPr="006638F4">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6638F4">
        <w:rPr>
          <w:rFonts w:ascii="DIN Pro Regular" w:hAnsi="DIN Pro Regular" w:cs="DIN Pro Regular"/>
          <w:color w:val="000000"/>
          <w:lang w:val="it-IT"/>
        </w:rPr>
        <w:t xml:space="preserve"> vor fi notificați pe ecrane. </w:t>
      </w:r>
    </w:p>
    <w:p w14:paraId="3ACC69E3" w14:textId="77777777" w:rsidR="004E4028" w:rsidRPr="006638F4" w:rsidRDefault="004E4028" w:rsidP="004E4028">
      <w:pPr>
        <w:pStyle w:val="body"/>
        <w:rPr>
          <w:rFonts w:ascii="DIN Pro Regular" w:hAnsi="DIN Pro Regular" w:cs="DIN Pro Regular"/>
          <w:color w:val="000000"/>
          <w:lang w:val="it-IT"/>
        </w:rPr>
      </w:pPr>
      <w:r w:rsidRPr="006638F4">
        <w:rPr>
          <w:rFonts w:ascii="DIN Pro Regular" w:hAnsi="DIN Pro Regular" w:cs="DIN Pro Regular"/>
          <w:color w:val="000000"/>
          <w:lang w:val="it-IT"/>
        </w:rPr>
        <w:t>Nivelul câștigător va apărea cu lumină intermitentă, arătând suma câștigată, apoi resetându-se la noua sa valoare.</w:t>
      </w:r>
    </w:p>
    <w:p w14:paraId="4F06FAC3" w14:textId="77777777" w:rsidR="004E4028" w:rsidRPr="006638F4" w:rsidRDefault="004E4028" w:rsidP="004E4028">
      <w:pPr>
        <w:pStyle w:val="body"/>
        <w:rPr>
          <w:rFonts w:ascii="DIN Pro Regular" w:hAnsi="DIN Pro Regular" w:cs="DIN Pro Regular"/>
          <w:color w:val="000000"/>
          <w:lang w:val="it-IT"/>
        </w:rPr>
      </w:pPr>
      <w:r w:rsidRPr="006638F4">
        <w:rPr>
          <w:rFonts w:ascii="DIN Pro Regular" w:hAnsi="DIN Pro Regular" w:cs="DIN Pro Regular"/>
          <w:color w:val="000000"/>
          <w:lang w:val="it-IT"/>
        </w:rPr>
        <w:t>Nu sunt posibile câștiguri  SYNOT Progressive Bonus</w:t>
      </w:r>
      <w:r w:rsidRPr="002A2983">
        <w:rPr>
          <w:rStyle w:val="spansectionTitle"/>
          <w:rFonts w:ascii="DIN Pro Regular" w:hAnsi="DIN Pro Regular" w:cs="DIN Pro Regular"/>
          <w:vertAlign w:val="superscript"/>
          <w:lang w:val="sk-SK"/>
        </w:rPr>
        <w:t>TM</w:t>
      </w:r>
      <w:r w:rsidRPr="006638F4">
        <w:rPr>
          <w:rFonts w:ascii="DIN Pro Regular" w:hAnsi="DIN Pro Regular" w:cs="DIN Pro Regular"/>
          <w:color w:val="000000"/>
          <w:lang w:val="it-IT"/>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6638F4">
        <w:rPr>
          <w:rFonts w:ascii="DIN Pro Regular" w:hAnsi="DIN Pro Regular" w:cs="DIN Pro Regular"/>
          <w:color w:val="000000"/>
          <w:lang w:val="it-IT"/>
        </w:rPr>
        <w:t>, jocul se asigură că nici o altă rundă de joc nu revendică același câștig.</w:t>
      </w:r>
    </w:p>
    <w:p w14:paraId="59CEE7C0" w14:textId="77777777" w:rsidR="004E4028" w:rsidRPr="004A7B7F" w:rsidRDefault="004E4028" w:rsidP="004E4028">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719D9394" w14:textId="77777777" w:rsidR="004E4028" w:rsidRPr="004A7B7F" w:rsidRDefault="004E4028" w:rsidP="004E4028">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45338502" w14:textId="77777777" w:rsidR="004E4028" w:rsidRPr="004A7B7F" w:rsidRDefault="004E4028" w:rsidP="004E4028">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45F2B3EE" w14:textId="77777777" w:rsidR="005B6326" w:rsidRPr="009671B2" w:rsidRDefault="005B6326" w:rsidP="005B6326">
      <w:pPr>
        <w:pStyle w:val="body"/>
        <w:rPr>
          <w:rFonts w:ascii="DIN Pro Regular" w:hAnsi="DIN Pro Regular" w:cs="DIN Pro Regular"/>
          <w:color w:val="000000"/>
        </w:rPr>
      </w:pPr>
    </w:p>
    <w:p w14:paraId="6231F548" w14:textId="77777777" w:rsidR="00785516" w:rsidRPr="009671B2" w:rsidRDefault="00785516">
      <w:pPr>
        <w:pStyle w:val="body"/>
        <w:rPr>
          <w:rFonts w:ascii="DIN Pro Regular" w:hAnsi="DIN Pro Regular" w:cs="DIN Pro Regular"/>
        </w:rPr>
      </w:pPr>
    </w:p>
    <w:p w14:paraId="3A82A5E2" w14:textId="77777777" w:rsidR="00D33C78" w:rsidRPr="009671B2" w:rsidRDefault="00D33C78">
      <w:pPr>
        <w:rPr>
          <w:rStyle w:val="spansectionTitle"/>
          <w:rFonts w:ascii="DIN Pro Regular" w:hAnsi="DIN Pro Regular" w:cs="DIN Pro Regular"/>
        </w:rPr>
      </w:pPr>
      <w:r w:rsidRPr="009671B2">
        <w:rPr>
          <w:rStyle w:val="spansectionTitle"/>
          <w:rFonts w:ascii="DIN Pro Regular" w:hAnsi="DIN Pro Regular" w:cs="DIN Pro Regular"/>
        </w:rPr>
        <w:br w:type="page"/>
      </w:r>
    </w:p>
    <w:p w14:paraId="13CFD940" w14:textId="167E7105" w:rsidR="007E27D0" w:rsidRPr="009671B2" w:rsidRDefault="001E2272">
      <w:pPr>
        <w:pStyle w:val="p"/>
        <w:rPr>
          <w:rFonts w:ascii="DIN Pro Regular" w:hAnsi="DIN Pro Regular" w:cs="DIN Pro Regular"/>
          <w:lang w:val="pt-PT"/>
        </w:rPr>
      </w:pPr>
      <w:r w:rsidRPr="009671B2">
        <w:rPr>
          <w:rStyle w:val="spansectionTitle"/>
          <w:rFonts w:ascii="DIN Pro Regular" w:hAnsi="DIN Pro Regular" w:cs="DIN Pro Regular"/>
          <w:lang w:val="pt-PT"/>
        </w:rPr>
        <w:lastRenderedPageBreak/>
        <w:t>TABEL DE PLATĂ</w:t>
      </w:r>
    </w:p>
    <w:tbl>
      <w:tblPr>
        <w:tblW w:w="4816" w:type="pct"/>
        <w:tblLayout w:type="fixed"/>
        <w:tblCellMar>
          <w:left w:w="10" w:type="dxa"/>
          <w:right w:w="10" w:type="dxa"/>
        </w:tblCellMar>
        <w:tblLook w:val="0000" w:firstRow="0" w:lastRow="0" w:firstColumn="0" w:lastColumn="0" w:noHBand="0" w:noVBand="0"/>
      </w:tblPr>
      <w:tblGrid>
        <w:gridCol w:w="2350"/>
        <w:gridCol w:w="3334"/>
        <w:gridCol w:w="1666"/>
        <w:gridCol w:w="1666"/>
      </w:tblGrid>
      <w:tr w:rsidR="00B90BE4" w:rsidRPr="009671B2" w14:paraId="45243420" w14:textId="77777777" w:rsidTr="00FC4C8C">
        <w:trPr>
          <w:trHeight w:val="529"/>
          <w:tblHeader/>
        </w:trPr>
        <w:tc>
          <w:tcPr>
            <w:tcW w:w="2350" w:type="dxa"/>
            <w:tcBorders>
              <w:bottom w:val="single" w:sz="4" w:space="0" w:color="auto"/>
            </w:tcBorders>
          </w:tcPr>
          <w:p w14:paraId="70177EB9" w14:textId="24DAEAC7" w:rsidR="00B90BE4" w:rsidRPr="009671B2" w:rsidRDefault="00B90BE4" w:rsidP="008F5623">
            <w:pPr>
              <w:pStyle w:val="th"/>
              <w:rPr>
                <w:rFonts w:ascii="DIN Pro Regular" w:hAnsi="DIN Pro Regular" w:cs="DIN Pro Regular"/>
              </w:rPr>
            </w:pPr>
            <w:r w:rsidRPr="009671B2">
              <w:rPr>
                <w:rFonts w:ascii="DIN Pro Regular" w:hAnsi="DIN Pro Regular" w:cs="DIN Pro Regular"/>
                <w:color w:val="000000"/>
              </w:rPr>
              <w:t>Grafică</w:t>
            </w:r>
          </w:p>
        </w:tc>
        <w:tc>
          <w:tcPr>
            <w:tcW w:w="3334" w:type="dxa"/>
            <w:tcBorders>
              <w:bottom w:val="single" w:sz="4" w:space="0" w:color="auto"/>
            </w:tcBorders>
          </w:tcPr>
          <w:p w14:paraId="506577C4" w14:textId="0942F5CD" w:rsidR="00B90BE4" w:rsidRPr="009671B2" w:rsidRDefault="00B90BE4" w:rsidP="008F5623">
            <w:pPr>
              <w:pStyle w:val="th"/>
              <w:rPr>
                <w:rFonts w:ascii="DIN Pro Regular" w:hAnsi="DIN Pro Regular" w:cs="DIN Pro Regular"/>
              </w:rPr>
            </w:pPr>
            <w:r w:rsidRPr="009671B2">
              <w:rPr>
                <w:rFonts w:ascii="DIN Pro Regular" w:hAnsi="DIN Pro Regular" w:cs="DIN Pro Regular"/>
                <w:color w:val="000000"/>
              </w:rPr>
              <w:t>Descriere</w:t>
            </w:r>
          </w:p>
        </w:tc>
        <w:tc>
          <w:tcPr>
            <w:tcW w:w="1666" w:type="dxa"/>
            <w:tcBorders>
              <w:bottom w:val="single" w:sz="4" w:space="0" w:color="auto"/>
            </w:tcBorders>
          </w:tcPr>
          <w:p w14:paraId="595873FD" w14:textId="77777777" w:rsidR="00B90BE4" w:rsidRPr="009671B2" w:rsidRDefault="00B90BE4" w:rsidP="00E20600">
            <w:pPr>
              <w:pStyle w:val="th"/>
              <w:rPr>
                <w:rFonts w:ascii="DIN Pro Regular" w:hAnsi="DIN Pro Regular" w:cs="DIN Pro Regular"/>
                <w:color w:val="000000"/>
              </w:rPr>
            </w:pPr>
            <w:r w:rsidRPr="009671B2">
              <w:rPr>
                <w:rFonts w:ascii="DIN Pro Regular" w:hAnsi="DIN Pro Regular" w:cs="DIN Pro Regular"/>
                <w:color w:val="000000"/>
              </w:rPr>
              <w:t xml:space="preserve">x pariu </w:t>
            </w:r>
          </w:p>
          <w:p w14:paraId="10E1CA57" w14:textId="793F714C" w:rsidR="00B90BE4" w:rsidRPr="009671B2" w:rsidRDefault="00B90BE4" w:rsidP="00E20600">
            <w:pPr>
              <w:pStyle w:val="th"/>
              <w:rPr>
                <w:rFonts w:ascii="DIN Pro Regular" w:hAnsi="DIN Pro Regular" w:cs="DIN Pro Regular"/>
                <w:color w:val="000000"/>
              </w:rPr>
            </w:pPr>
            <w:r w:rsidRPr="009671B2">
              <w:rPr>
                <w:rFonts w:ascii="DIN Pro Regular" w:hAnsi="DIN Pro Regular" w:cs="DIN Pro Regular"/>
                <w:color w:val="000000"/>
              </w:rPr>
              <w:t>total (4x)</w:t>
            </w:r>
          </w:p>
        </w:tc>
        <w:tc>
          <w:tcPr>
            <w:tcW w:w="1666" w:type="dxa"/>
            <w:tcBorders>
              <w:bottom w:val="single" w:sz="4" w:space="0" w:color="auto"/>
            </w:tcBorders>
          </w:tcPr>
          <w:p w14:paraId="67646AFF" w14:textId="77777777" w:rsidR="00B90BE4" w:rsidRPr="009671B2" w:rsidRDefault="00B90BE4" w:rsidP="00E20600">
            <w:pPr>
              <w:pStyle w:val="th"/>
              <w:rPr>
                <w:rFonts w:ascii="DIN Pro Regular" w:hAnsi="DIN Pro Regular" w:cs="DIN Pro Regular"/>
                <w:color w:val="000000"/>
              </w:rPr>
            </w:pPr>
            <w:r w:rsidRPr="009671B2">
              <w:rPr>
                <w:rFonts w:ascii="DIN Pro Regular" w:hAnsi="DIN Pro Regular" w:cs="DIN Pro Regular"/>
                <w:color w:val="000000"/>
              </w:rPr>
              <w:t xml:space="preserve">x pariu </w:t>
            </w:r>
          </w:p>
          <w:p w14:paraId="411C35DC" w14:textId="1269B6F8" w:rsidR="00B90BE4" w:rsidRPr="009671B2" w:rsidRDefault="00B90BE4" w:rsidP="00E20600">
            <w:pPr>
              <w:pStyle w:val="th"/>
              <w:rPr>
                <w:rFonts w:ascii="DIN Pro Regular" w:hAnsi="DIN Pro Regular" w:cs="DIN Pro Regular"/>
                <w:color w:val="000000"/>
              </w:rPr>
            </w:pPr>
            <w:r w:rsidRPr="009671B2">
              <w:rPr>
                <w:rFonts w:ascii="DIN Pro Regular" w:hAnsi="DIN Pro Regular" w:cs="DIN Pro Regular"/>
                <w:color w:val="000000"/>
              </w:rPr>
              <w:t>total (3x)</w:t>
            </w:r>
          </w:p>
        </w:tc>
      </w:tr>
      <w:tr w:rsidR="00C70D8E" w:rsidRPr="009671B2" w14:paraId="0E0F6A8F" w14:textId="77777777" w:rsidTr="00FC4C8C">
        <w:trPr>
          <w:trHeight w:val="1180"/>
        </w:trPr>
        <w:tc>
          <w:tcPr>
            <w:tcW w:w="2350" w:type="dxa"/>
            <w:tcBorders>
              <w:top w:val="single" w:sz="4" w:space="0" w:color="auto"/>
            </w:tcBorders>
            <w:shd w:val="clear" w:color="auto" w:fill="EEEEEE"/>
            <w:tcMar>
              <w:left w:w="75" w:type="dxa"/>
            </w:tcMar>
          </w:tcPr>
          <w:p w14:paraId="18F07CBB" w14:textId="0B18DC3D" w:rsidR="00C70D8E" w:rsidRPr="009671B2" w:rsidRDefault="00C70D8E" w:rsidP="00C70D8E">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53C5CF40" wp14:editId="66ACA1D7">
                  <wp:extent cx="760095" cy="760095"/>
                  <wp:effectExtent l="0" t="0" r="0" b="0"/>
                  <wp:docPr id="18"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tcBorders>
              <w:top w:val="single" w:sz="4" w:space="0" w:color="auto"/>
            </w:tcBorders>
            <w:shd w:val="clear" w:color="auto" w:fill="EEEEEE"/>
            <w:tcMar>
              <w:left w:w="75" w:type="dxa"/>
            </w:tcMar>
            <w:vAlign w:val="center"/>
          </w:tcPr>
          <w:p w14:paraId="5CEDC1E3" w14:textId="41B5ED62" w:rsidR="00C70D8E" w:rsidRPr="009671B2" w:rsidRDefault="00C70D8E" w:rsidP="00C70D8E">
            <w:pPr>
              <w:pStyle w:val="tdshaded1"/>
              <w:rPr>
                <w:rFonts w:ascii="DIN Pro Regular" w:hAnsi="DIN Pro Regular" w:cs="DIN Pro Regular"/>
              </w:rPr>
            </w:pPr>
            <w:r w:rsidRPr="009671B2">
              <w:rPr>
                <w:rFonts w:ascii="DIN Pro Regular" w:hAnsi="DIN Pro Regular" w:cs="DIN Pro Regular"/>
                <w:color w:val="000000"/>
              </w:rPr>
              <w:t>Joker</w:t>
            </w:r>
            <w:r w:rsidRPr="009671B2">
              <w:rPr>
                <w:rFonts w:ascii="DIN Pro Regular" w:hAnsi="DIN Pro Regular" w:cs="DIN Pro Regular"/>
                <w:color w:val="000000"/>
              </w:rPr>
              <w:br/>
              <w:t>(Simbolul Wild)</w:t>
            </w:r>
          </w:p>
        </w:tc>
        <w:tc>
          <w:tcPr>
            <w:tcW w:w="1666" w:type="dxa"/>
            <w:tcBorders>
              <w:top w:val="single" w:sz="4" w:space="0" w:color="auto"/>
            </w:tcBorders>
            <w:shd w:val="clear" w:color="auto" w:fill="EEEEEE"/>
            <w:vAlign w:val="center"/>
          </w:tcPr>
          <w:p w14:paraId="6EACA074" w14:textId="58D24967" w:rsidR="00C70D8E" w:rsidRPr="009671B2" w:rsidRDefault="00C70D8E" w:rsidP="00C70D8E">
            <w:pPr>
              <w:pStyle w:val="tdshaded1"/>
              <w:rPr>
                <w:rFonts w:ascii="DIN Pro Regular" w:hAnsi="DIN Pro Regular" w:cs="DIN Pro Regular"/>
              </w:rPr>
            </w:pPr>
            <w:r w:rsidRPr="009671B2">
              <w:rPr>
                <w:rFonts w:ascii="DIN Pro Regular" w:hAnsi="DIN Pro Regular" w:cs="DIN Pro Regular"/>
              </w:rPr>
              <w:t>-</w:t>
            </w:r>
          </w:p>
        </w:tc>
        <w:tc>
          <w:tcPr>
            <w:tcW w:w="1666" w:type="dxa"/>
            <w:tcBorders>
              <w:top w:val="single" w:sz="4" w:space="0" w:color="auto"/>
            </w:tcBorders>
            <w:shd w:val="clear" w:color="auto" w:fill="EEEEEE"/>
            <w:vAlign w:val="center"/>
          </w:tcPr>
          <w:p w14:paraId="6F94651E" w14:textId="1F8639DC" w:rsidR="00C70D8E" w:rsidRPr="009671B2" w:rsidRDefault="00C70D8E" w:rsidP="00C70D8E">
            <w:pPr>
              <w:pStyle w:val="tdshaded1"/>
              <w:rPr>
                <w:rFonts w:ascii="DIN Pro Regular" w:hAnsi="DIN Pro Regular" w:cs="DIN Pro Regular"/>
              </w:rPr>
            </w:pPr>
            <w:r w:rsidRPr="009671B2">
              <w:rPr>
                <w:rFonts w:ascii="DIN Pro Regular" w:hAnsi="DIN Pro Regular" w:cs="DIN Pro Regular"/>
              </w:rPr>
              <w:t>-</w:t>
            </w:r>
          </w:p>
        </w:tc>
      </w:tr>
      <w:tr w:rsidR="00C70D8E" w:rsidRPr="009671B2" w14:paraId="7EC69706" w14:textId="77777777" w:rsidTr="00FC4C8C">
        <w:trPr>
          <w:trHeight w:val="1180"/>
        </w:trPr>
        <w:tc>
          <w:tcPr>
            <w:tcW w:w="2350" w:type="dxa"/>
            <w:tcMar>
              <w:left w:w="75" w:type="dxa"/>
            </w:tcMar>
          </w:tcPr>
          <w:p w14:paraId="0077A201" w14:textId="252D70F5" w:rsidR="00C70D8E" w:rsidRPr="009671B2" w:rsidRDefault="00C70D8E" w:rsidP="00C70D8E">
            <w:pPr>
              <w:pStyle w:val="td"/>
              <w:rPr>
                <w:rFonts w:ascii="DIN Pro Regular" w:hAnsi="DIN Pro Regular" w:cs="DIN Pro Regular"/>
              </w:rPr>
            </w:pPr>
            <w:r w:rsidRPr="009671B2">
              <w:rPr>
                <w:rFonts w:ascii="DIN Pro Regular" w:hAnsi="DIN Pro Regular" w:cs="DIN Pro Regular"/>
                <w:noProof/>
              </w:rPr>
              <w:drawing>
                <wp:inline distT="0" distB="0" distL="0" distR="0" wp14:anchorId="5B5325B8" wp14:editId="1FDADEF5">
                  <wp:extent cx="760095" cy="760095"/>
                  <wp:effectExtent l="0" t="0" r="0" b="0"/>
                  <wp:docPr id="1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19">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tcMar>
              <w:left w:w="75" w:type="dxa"/>
            </w:tcMar>
            <w:vAlign w:val="center"/>
          </w:tcPr>
          <w:p w14:paraId="088EC0BB" w14:textId="436D2FEF" w:rsidR="00C70D8E" w:rsidRPr="009671B2" w:rsidRDefault="00C70D8E" w:rsidP="00C70D8E">
            <w:pPr>
              <w:pStyle w:val="td1"/>
              <w:rPr>
                <w:rFonts w:ascii="DIN Pro Regular" w:hAnsi="DIN Pro Regular" w:cs="DIN Pro Regular"/>
              </w:rPr>
            </w:pPr>
            <w:r w:rsidRPr="009671B2">
              <w:rPr>
                <w:rFonts w:ascii="DIN Pro Regular" w:hAnsi="DIN Pro Regular" w:cs="DIN Pro Regular"/>
                <w:color w:val="000000"/>
              </w:rPr>
              <w:t>Aur</w:t>
            </w:r>
            <w:r w:rsidRPr="009671B2">
              <w:rPr>
                <w:rFonts w:ascii="DIN Pro Regular" w:hAnsi="DIN Pro Regular" w:cs="DIN Pro Regular"/>
                <w:color w:val="000000"/>
              </w:rPr>
              <w:br/>
              <w:t xml:space="preserve">(Simbol Double Wild) </w:t>
            </w:r>
          </w:p>
        </w:tc>
        <w:tc>
          <w:tcPr>
            <w:tcW w:w="1666" w:type="dxa"/>
            <w:vAlign w:val="center"/>
          </w:tcPr>
          <w:p w14:paraId="605DAC60" w14:textId="174300D8" w:rsidR="00C70D8E" w:rsidRPr="009671B2" w:rsidRDefault="00C70D8E" w:rsidP="00C70D8E">
            <w:pPr>
              <w:pStyle w:val="td1"/>
              <w:rPr>
                <w:rFonts w:ascii="DIN Pro Regular" w:hAnsi="DIN Pro Regular" w:cs="DIN Pro Regular"/>
              </w:rPr>
            </w:pPr>
            <w:r w:rsidRPr="009671B2">
              <w:rPr>
                <w:rFonts w:ascii="DIN Pro Regular" w:hAnsi="DIN Pro Regular" w:cs="DIN Pro Regular"/>
              </w:rPr>
              <w:t>-</w:t>
            </w:r>
          </w:p>
        </w:tc>
        <w:tc>
          <w:tcPr>
            <w:tcW w:w="1666" w:type="dxa"/>
            <w:vAlign w:val="center"/>
          </w:tcPr>
          <w:p w14:paraId="04AAD5DD" w14:textId="689CA0F6" w:rsidR="00C70D8E" w:rsidRPr="009671B2" w:rsidRDefault="00C70D8E" w:rsidP="00C70D8E">
            <w:pPr>
              <w:pStyle w:val="td1"/>
              <w:rPr>
                <w:rFonts w:ascii="DIN Pro Regular" w:hAnsi="DIN Pro Regular" w:cs="DIN Pro Regular"/>
              </w:rPr>
            </w:pPr>
            <w:r w:rsidRPr="009671B2">
              <w:rPr>
                <w:rFonts w:ascii="DIN Pro Regular" w:hAnsi="DIN Pro Regular" w:cs="DIN Pro Regular"/>
              </w:rPr>
              <w:t>-</w:t>
            </w:r>
          </w:p>
        </w:tc>
      </w:tr>
      <w:tr w:rsidR="00C70D8E" w:rsidRPr="009671B2" w14:paraId="50A825DF" w14:textId="77777777" w:rsidTr="00FC4C8C">
        <w:trPr>
          <w:trHeight w:val="1180"/>
        </w:trPr>
        <w:tc>
          <w:tcPr>
            <w:tcW w:w="2350" w:type="dxa"/>
            <w:shd w:val="clear" w:color="auto" w:fill="EEEEEE"/>
            <w:tcMar>
              <w:left w:w="75" w:type="dxa"/>
            </w:tcMar>
          </w:tcPr>
          <w:p w14:paraId="239CAE0D" w14:textId="02BE2584" w:rsidR="00C70D8E" w:rsidRPr="009671B2" w:rsidRDefault="00C70D8E" w:rsidP="00C70D8E">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53B1DB6B" wp14:editId="693B86FD">
                  <wp:extent cx="760095" cy="760095"/>
                  <wp:effectExtent l="0" t="0" r="0" b="0"/>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shd w:val="clear" w:color="auto" w:fill="EEEEEE"/>
            <w:tcMar>
              <w:left w:w="75" w:type="dxa"/>
            </w:tcMar>
            <w:vAlign w:val="center"/>
          </w:tcPr>
          <w:p w14:paraId="4CCDFFB7" w14:textId="503E0E4B" w:rsidR="00C70D8E" w:rsidRPr="009671B2" w:rsidRDefault="00C70D8E" w:rsidP="00C70D8E">
            <w:pPr>
              <w:pStyle w:val="tdshaded1"/>
              <w:rPr>
                <w:rFonts w:ascii="DIN Pro Regular" w:hAnsi="DIN Pro Regular" w:cs="DIN Pro Regular"/>
              </w:rPr>
            </w:pPr>
            <w:r w:rsidRPr="009671B2">
              <w:rPr>
                <w:rFonts w:ascii="DIN Pro Regular" w:hAnsi="DIN Pro Regular" w:cs="DIN Pro Regular"/>
                <w:color w:val="000000"/>
              </w:rPr>
              <w:t>Zaruri</w:t>
            </w:r>
            <w:r w:rsidRPr="009671B2">
              <w:rPr>
                <w:rFonts w:ascii="DIN Pro Regular" w:hAnsi="DIN Pro Regular" w:cs="DIN Pro Regular"/>
                <w:color w:val="000000"/>
              </w:rPr>
              <w:br/>
              <w:t>(Simbol Mystery)</w:t>
            </w:r>
          </w:p>
        </w:tc>
        <w:tc>
          <w:tcPr>
            <w:tcW w:w="1666" w:type="dxa"/>
            <w:shd w:val="clear" w:color="auto" w:fill="EEEEEE"/>
            <w:vAlign w:val="center"/>
          </w:tcPr>
          <w:p w14:paraId="16752818" w14:textId="654F7953" w:rsidR="00C70D8E" w:rsidRPr="009671B2" w:rsidRDefault="00C70D8E" w:rsidP="00C70D8E">
            <w:pPr>
              <w:pStyle w:val="tdshaded1"/>
              <w:rPr>
                <w:rFonts w:ascii="DIN Pro Regular" w:hAnsi="DIN Pro Regular" w:cs="DIN Pro Regular"/>
              </w:rPr>
            </w:pPr>
            <w:r w:rsidRPr="009671B2">
              <w:rPr>
                <w:rFonts w:ascii="DIN Pro Regular" w:hAnsi="DIN Pro Regular" w:cs="DIN Pro Regular"/>
              </w:rPr>
              <w:t>10x – 500x</w:t>
            </w:r>
          </w:p>
        </w:tc>
        <w:tc>
          <w:tcPr>
            <w:tcW w:w="1666" w:type="dxa"/>
            <w:shd w:val="clear" w:color="auto" w:fill="EEEEEE"/>
            <w:vAlign w:val="center"/>
          </w:tcPr>
          <w:p w14:paraId="278FE0B6" w14:textId="38402AE7" w:rsidR="00C70D8E" w:rsidRPr="009671B2" w:rsidRDefault="00C70D8E" w:rsidP="00C70D8E">
            <w:pPr>
              <w:pStyle w:val="tdshaded1"/>
              <w:rPr>
                <w:rFonts w:ascii="DIN Pro Regular" w:hAnsi="DIN Pro Regular" w:cs="DIN Pro Regular"/>
              </w:rPr>
            </w:pPr>
            <w:r w:rsidRPr="009671B2">
              <w:rPr>
                <w:rFonts w:ascii="DIN Pro Regular" w:hAnsi="DIN Pro Regular" w:cs="DIN Pro Regular"/>
              </w:rPr>
              <w:t>2x – 300x</w:t>
            </w:r>
          </w:p>
        </w:tc>
      </w:tr>
      <w:tr w:rsidR="00213A8A" w:rsidRPr="009671B2" w14:paraId="32AB54B0" w14:textId="77777777" w:rsidTr="00FC4C8C">
        <w:trPr>
          <w:trHeight w:val="1180"/>
        </w:trPr>
        <w:tc>
          <w:tcPr>
            <w:tcW w:w="2350" w:type="dxa"/>
            <w:tcMar>
              <w:left w:w="75" w:type="dxa"/>
            </w:tcMar>
          </w:tcPr>
          <w:p w14:paraId="5DC1C270" w14:textId="6818C644" w:rsidR="00213A8A" w:rsidRPr="009671B2" w:rsidRDefault="00213A8A" w:rsidP="00213A8A">
            <w:pPr>
              <w:pStyle w:val="td"/>
              <w:rPr>
                <w:rFonts w:ascii="DIN Pro Regular" w:hAnsi="DIN Pro Regular" w:cs="DIN Pro Regular"/>
              </w:rPr>
            </w:pPr>
            <w:r w:rsidRPr="009671B2">
              <w:rPr>
                <w:rFonts w:ascii="DIN Pro Regular" w:hAnsi="DIN Pro Regular" w:cs="DIN Pro Regular"/>
                <w:noProof/>
              </w:rPr>
              <w:drawing>
                <wp:inline distT="0" distB="0" distL="0" distR="0" wp14:anchorId="197B043C" wp14:editId="1F5E29FF">
                  <wp:extent cx="760095" cy="760095"/>
                  <wp:effectExtent l="0" t="0" r="0"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tcMar>
              <w:left w:w="75" w:type="dxa"/>
            </w:tcMar>
            <w:vAlign w:val="center"/>
          </w:tcPr>
          <w:p w14:paraId="6D4D2823" w14:textId="69F5617E" w:rsidR="00213A8A" w:rsidRPr="009671B2" w:rsidRDefault="00213A8A" w:rsidP="00213A8A">
            <w:pPr>
              <w:pStyle w:val="td1"/>
              <w:rPr>
                <w:rFonts w:ascii="DIN Pro Regular" w:hAnsi="DIN Pro Regular" w:cs="DIN Pro Regular"/>
              </w:rPr>
            </w:pPr>
            <w:r w:rsidRPr="009671B2">
              <w:rPr>
                <w:rFonts w:ascii="DIN Pro Regular" w:hAnsi="DIN Pro Regular" w:cs="DIN Pro Regular"/>
                <w:color w:val="000000"/>
              </w:rPr>
              <w:t>Șapte</w:t>
            </w:r>
          </w:p>
        </w:tc>
        <w:tc>
          <w:tcPr>
            <w:tcW w:w="1666" w:type="dxa"/>
            <w:vAlign w:val="center"/>
          </w:tcPr>
          <w:p w14:paraId="45CABAFF" w14:textId="1A84E718" w:rsidR="00213A8A" w:rsidRPr="009671B2" w:rsidRDefault="00213A8A" w:rsidP="00213A8A">
            <w:pPr>
              <w:pStyle w:val="td1"/>
              <w:rPr>
                <w:rFonts w:ascii="DIN Pro Regular" w:hAnsi="DIN Pro Regular" w:cs="DIN Pro Regular"/>
              </w:rPr>
            </w:pPr>
            <w:r w:rsidRPr="009671B2">
              <w:rPr>
                <w:rFonts w:ascii="DIN Pro Regular" w:hAnsi="DIN Pro Regular" w:cs="DIN Pro Regular"/>
              </w:rPr>
              <w:t>30x</w:t>
            </w:r>
          </w:p>
        </w:tc>
        <w:tc>
          <w:tcPr>
            <w:tcW w:w="1666" w:type="dxa"/>
            <w:vAlign w:val="center"/>
          </w:tcPr>
          <w:p w14:paraId="0D74B18A" w14:textId="29C6D5D0" w:rsidR="00213A8A" w:rsidRPr="009671B2" w:rsidRDefault="00213A8A" w:rsidP="00213A8A">
            <w:pPr>
              <w:pStyle w:val="td1"/>
              <w:rPr>
                <w:rFonts w:ascii="DIN Pro Regular" w:hAnsi="DIN Pro Regular" w:cs="DIN Pro Regular"/>
              </w:rPr>
            </w:pPr>
            <w:r w:rsidRPr="009671B2">
              <w:rPr>
                <w:rFonts w:ascii="DIN Pro Regular" w:hAnsi="DIN Pro Regular" w:cs="DIN Pro Regular"/>
              </w:rPr>
              <w:t>15x</w:t>
            </w:r>
          </w:p>
        </w:tc>
      </w:tr>
      <w:tr w:rsidR="00213A8A" w:rsidRPr="009671B2" w14:paraId="28DBA5CE" w14:textId="77777777" w:rsidTr="00FC4C8C">
        <w:trPr>
          <w:trHeight w:val="1180"/>
        </w:trPr>
        <w:tc>
          <w:tcPr>
            <w:tcW w:w="2350" w:type="dxa"/>
            <w:shd w:val="clear" w:color="auto" w:fill="EEEEEE"/>
            <w:tcMar>
              <w:left w:w="75" w:type="dxa"/>
            </w:tcMar>
          </w:tcPr>
          <w:p w14:paraId="71DCB0BC" w14:textId="05E5D2B7" w:rsidR="00213A8A" w:rsidRPr="009671B2" w:rsidRDefault="00213A8A" w:rsidP="00213A8A">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5CD169CE" wp14:editId="68D4EDEF">
                  <wp:extent cx="760095" cy="760095"/>
                  <wp:effectExtent l="0" t="0" r="0" b="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shd w:val="clear" w:color="auto" w:fill="EEEEEE"/>
            <w:tcMar>
              <w:left w:w="75" w:type="dxa"/>
            </w:tcMar>
            <w:vAlign w:val="center"/>
          </w:tcPr>
          <w:p w14:paraId="3A752378" w14:textId="672054C5" w:rsidR="00213A8A" w:rsidRPr="009671B2" w:rsidRDefault="00213A8A" w:rsidP="00213A8A">
            <w:pPr>
              <w:pStyle w:val="tdshaded1"/>
              <w:rPr>
                <w:rFonts w:ascii="DIN Pro Regular" w:hAnsi="DIN Pro Regular" w:cs="DIN Pro Regular"/>
              </w:rPr>
            </w:pPr>
            <w:r w:rsidRPr="009671B2">
              <w:rPr>
                <w:rFonts w:ascii="DIN Pro Regular" w:hAnsi="DIN Pro Regular" w:cs="DIN Pro Regular"/>
                <w:color w:val="000000"/>
              </w:rPr>
              <w:t>Geantă de bani</w:t>
            </w:r>
          </w:p>
        </w:tc>
        <w:tc>
          <w:tcPr>
            <w:tcW w:w="1666" w:type="dxa"/>
            <w:shd w:val="clear" w:color="auto" w:fill="EEEEEE"/>
            <w:vAlign w:val="center"/>
          </w:tcPr>
          <w:p w14:paraId="04E6E536" w14:textId="3DC47302" w:rsidR="00213A8A" w:rsidRPr="009671B2" w:rsidRDefault="00213A8A" w:rsidP="00213A8A">
            <w:pPr>
              <w:pStyle w:val="tdshaded1"/>
              <w:rPr>
                <w:rFonts w:ascii="DIN Pro Regular" w:hAnsi="DIN Pro Regular" w:cs="DIN Pro Regular"/>
              </w:rPr>
            </w:pPr>
            <w:r w:rsidRPr="009671B2">
              <w:rPr>
                <w:rFonts w:ascii="DIN Pro Regular" w:hAnsi="DIN Pro Regular" w:cs="DIN Pro Regular"/>
              </w:rPr>
              <w:t>20x</w:t>
            </w:r>
          </w:p>
        </w:tc>
        <w:tc>
          <w:tcPr>
            <w:tcW w:w="1666" w:type="dxa"/>
            <w:shd w:val="clear" w:color="auto" w:fill="EEEEEE"/>
            <w:vAlign w:val="center"/>
          </w:tcPr>
          <w:p w14:paraId="28F3ECF6" w14:textId="38311FA8" w:rsidR="00213A8A" w:rsidRPr="009671B2" w:rsidRDefault="00213A8A" w:rsidP="00213A8A">
            <w:pPr>
              <w:pStyle w:val="tdshaded1"/>
              <w:rPr>
                <w:rFonts w:ascii="DIN Pro Regular" w:hAnsi="DIN Pro Regular" w:cs="DIN Pro Regular"/>
              </w:rPr>
            </w:pPr>
            <w:r w:rsidRPr="009671B2">
              <w:rPr>
                <w:rFonts w:ascii="DIN Pro Regular" w:hAnsi="DIN Pro Regular" w:cs="DIN Pro Regular"/>
              </w:rPr>
              <w:t>10x</w:t>
            </w:r>
          </w:p>
        </w:tc>
      </w:tr>
      <w:tr w:rsidR="00213A8A" w:rsidRPr="009671B2" w14:paraId="7E87545C" w14:textId="77777777" w:rsidTr="00FC4C8C">
        <w:trPr>
          <w:trHeight w:val="1180"/>
        </w:trPr>
        <w:tc>
          <w:tcPr>
            <w:tcW w:w="2350" w:type="dxa"/>
            <w:tcMar>
              <w:left w:w="75" w:type="dxa"/>
            </w:tcMar>
          </w:tcPr>
          <w:p w14:paraId="0D749F1D" w14:textId="21D7F05B" w:rsidR="00213A8A" w:rsidRPr="009671B2" w:rsidRDefault="00213A8A" w:rsidP="00213A8A">
            <w:pPr>
              <w:pStyle w:val="td"/>
              <w:rPr>
                <w:rFonts w:ascii="DIN Pro Regular" w:hAnsi="DIN Pro Regular" w:cs="DIN Pro Regular"/>
              </w:rPr>
            </w:pPr>
            <w:r w:rsidRPr="009671B2">
              <w:rPr>
                <w:rFonts w:ascii="DIN Pro Regular" w:hAnsi="DIN Pro Regular" w:cs="DIN Pro Regular"/>
                <w:noProof/>
              </w:rPr>
              <w:drawing>
                <wp:inline distT="0" distB="0" distL="0" distR="0" wp14:anchorId="742C9D4F" wp14:editId="6E9BE020">
                  <wp:extent cx="760095" cy="760095"/>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tcMar>
              <w:left w:w="75" w:type="dxa"/>
            </w:tcMar>
            <w:vAlign w:val="center"/>
          </w:tcPr>
          <w:p w14:paraId="4E08D5C1" w14:textId="4A846A77" w:rsidR="00213A8A" w:rsidRPr="009671B2" w:rsidRDefault="00213A8A" w:rsidP="00213A8A">
            <w:pPr>
              <w:pStyle w:val="td1"/>
              <w:rPr>
                <w:rFonts w:ascii="DIN Pro Regular" w:hAnsi="DIN Pro Regular" w:cs="DIN Pro Regular"/>
              </w:rPr>
            </w:pPr>
            <w:r w:rsidRPr="009671B2">
              <w:rPr>
                <w:rFonts w:ascii="DIN Pro Regular" w:hAnsi="DIN Pro Regular" w:cs="DIN Pro Regular"/>
                <w:color w:val="000000"/>
              </w:rPr>
              <w:t>Clopot</w:t>
            </w:r>
          </w:p>
        </w:tc>
        <w:tc>
          <w:tcPr>
            <w:tcW w:w="1666" w:type="dxa"/>
            <w:vAlign w:val="center"/>
          </w:tcPr>
          <w:p w14:paraId="62928763" w14:textId="45D07B90" w:rsidR="00213A8A" w:rsidRPr="009671B2" w:rsidRDefault="00213A8A" w:rsidP="00213A8A">
            <w:pPr>
              <w:pStyle w:val="td1"/>
              <w:rPr>
                <w:rFonts w:ascii="DIN Pro Regular" w:hAnsi="DIN Pro Regular" w:cs="DIN Pro Regular"/>
              </w:rPr>
            </w:pPr>
            <w:r w:rsidRPr="009671B2">
              <w:rPr>
                <w:rFonts w:ascii="DIN Pro Regular" w:hAnsi="DIN Pro Regular" w:cs="DIN Pro Regular"/>
              </w:rPr>
              <w:t>10x</w:t>
            </w:r>
          </w:p>
        </w:tc>
        <w:tc>
          <w:tcPr>
            <w:tcW w:w="1666" w:type="dxa"/>
            <w:vAlign w:val="center"/>
          </w:tcPr>
          <w:p w14:paraId="2A60D0E9" w14:textId="11F283A8" w:rsidR="00213A8A" w:rsidRPr="009671B2" w:rsidRDefault="00213A8A" w:rsidP="00213A8A">
            <w:pPr>
              <w:pStyle w:val="td1"/>
              <w:rPr>
                <w:rFonts w:ascii="DIN Pro Regular" w:hAnsi="DIN Pro Regular" w:cs="DIN Pro Regular"/>
              </w:rPr>
            </w:pPr>
            <w:r w:rsidRPr="009671B2">
              <w:rPr>
                <w:rFonts w:ascii="DIN Pro Regular" w:hAnsi="DIN Pro Regular" w:cs="DIN Pro Regular"/>
              </w:rPr>
              <w:t>5x</w:t>
            </w:r>
          </w:p>
        </w:tc>
      </w:tr>
      <w:tr w:rsidR="00213A8A" w:rsidRPr="009671B2" w14:paraId="684CBE6A" w14:textId="77777777" w:rsidTr="00FC4C8C">
        <w:trPr>
          <w:trHeight w:val="1180"/>
        </w:trPr>
        <w:tc>
          <w:tcPr>
            <w:tcW w:w="2350" w:type="dxa"/>
            <w:shd w:val="clear" w:color="auto" w:fill="EEEEEE"/>
            <w:tcMar>
              <w:left w:w="75" w:type="dxa"/>
            </w:tcMar>
          </w:tcPr>
          <w:p w14:paraId="28BC3D71" w14:textId="75FD8B00" w:rsidR="00213A8A" w:rsidRPr="009671B2" w:rsidRDefault="00213A8A" w:rsidP="00213A8A">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1ACA6E92" wp14:editId="63009C59">
                  <wp:extent cx="760095" cy="760095"/>
                  <wp:effectExtent l="0" t="0" r="0" b="0"/>
                  <wp:docPr id="26"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shd w:val="clear" w:color="auto" w:fill="EEEEEE"/>
            <w:tcMar>
              <w:left w:w="75" w:type="dxa"/>
            </w:tcMar>
            <w:vAlign w:val="center"/>
          </w:tcPr>
          <w:p w14:paraId="588DE0CE" w14:textId="5C48DE24" w:rsidR="00213A8A" w:rsidRPr="009671B2" w:rsidRDefault="00213A8A" w:rsidP="00213A8A">
            <w:pPr>
              <w:pStyle w:val="tdshaded1"/>
              <w:rPr>
                <w:rFonts w:ascii="DIN Pro Regular" w:hAnsi="DIN Pro Regular" w:cs="DIN Pro Regular"/>
              </w:rPr>
            </w:pPr>
            <w:r w:rsidRPr="009671B2">
              <w:rPr>
                <w:rFonts w:ascii="DIN Pro Regular" w:hAnsi="DIN Pro Regular" w:cs="DIN Pro Regular"/>
                <w:color w:val="000000"/>
              </w:rPr>
              <w:t>Pepene</w:t>
            </w:r>
          </w:p>
        </w:tc>
        <w:tc>
          <w:tcPr>
            <w:tcW w:w="1666" w:type="dxa"/>
            <w:shd w:val="clear" w:color="auto" w:fill="EEEEEE"/>
            <w:vAlign w:val="center"/>
          </w:tcPr>
          <w:p w14:paraId="5F427DD1" w14:textId="4788BA49" w:rsidR="00213A8A" w:rsidRPr="009671B2" w:rsidRDefault="00213A8A" w:rsidP="00213A8A">
            <w:pPr>
              <w:pStyle w:val="tdshaded1"/>
              <w:rPr>
                <w:rFonts w:ascii="DIN Pro Regular" w:hAnsi="DIN Pro Regular" w:cs="DIN Pro Regular"/>
              </w:rPr>
            </w:pPr>
            <w:r w:rsidRPr="009671B2">
              <w:rPr>
                <w:rFonts w:ascii="DIN Pro Regular" w:hAnsi="DIN Pro Regular" w:cs="DIN Pro Regular"/>
              </w:rPr>
              <w:t>6x</w:t>
            </w:r>
          </w:p>
        </w:tc>
        <w:tc>
          <w:tcPr>
            <w:tcW w:w="1666" w:type="dxa"/>
            <w:shd w:val="clear" w:color="auto" w:fill="EEEEEE"/>
            <w:vAlign w:val="center"/>
          </w:tcPr>
          <w:p w14:paraId="14E1A6D3" w14:textId="5B4A73E5" w:rsidR="00213A8A" w:rsidRPr="009671B2" w:rsidRDefault="00213A8A" w:rsidP="00213A8A">
            <w:pPr>
              <w:pStyle w:val="tdshaded1"/>
              <w:rPr>
                <w:rFonts w:ascii="DIN Pro Regular" w:hAnsi="DIN Pro Regular" w:cs="DIN Pro Regular"/>
              </w:rPr>
            </w:pPr>
            <w:r w:rsidRPr="009671B2">
              <w:rPr>
                <w:rFonts w:ascii="DIN Pro Regular" w:hAnsi="DIN Pro Regular" w:cs="DIN Pro Regular"/>
              </w:rPr>
              <w:t>3x</w:t>
            </w:r>
          </w:p>
        </w:tc>
      </w:tr>
      <w:tr w:rsidR="00213A8A" w:rsidRPr="009671B2" w14:paraId="2DEFD6F4" w14:textId="77777777" w:rsidTr="00FC4C8C">
        <w:trPr>
          <w:trHeight w:val="1180"/>
        </w:trPr>
        <w:tc>
          <w:tcPr>
            <w:tcW w:w="2350" w:type="dxa"/>
            <w:tcMar>
              <w:left w:w="75" w:type="dxa"/>
            </w:tcMar>
          </w:tcPr>
          <w:p w14:paraId="6331C44B" w14:textId="7082E552" w:rsidR="00213A8A" w:rsidRPr="009671B2" w:rsidRDefault="00213A8A" w:rsidP="00213A8A">
            <w:pPr>
              <w:pStyle w:val="td"/>
              <w:rPr>
                <w:rFonts w:ascii="DIN Pro Regular" w:hAnsi="DIN Pro Regular" w:cs="DIN Pro Regular"/>
              </w:rPr>
            </w:pPr>
            <w:r w:rsidRPr="009671B2">
              <w:rPr>
                <w:rFonts w:ascii="DIN Pro Regular" w:hAnsi="DIN Pro Regular" w:cs="DIN Pro Regular"/>
                <w:noProof/>
              </w:rPr>
              <w:drawing>
                <wp:inline distT="0" distB="0" distL="0" distR="0" wp14:anchorId="68A47046" wp14:editId="07742671">
                  <wp:extent cx="760095" cy="760095"/>
                  <wp:effectExtent l="0" t="0" r="0" b="0"/>
                  <wp:docPr id="28" name="Pictur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tcMar>
              <w:left w:w="75" w:type="dxa"/>
            </w:tcMar>
            <w:vAlign w:val="center"/>
          </w:tcPr>
          <w:p w14:paraId="07445EA5" w14:textId="0D53ECAE" w:rsidR="00213A8A" w:rsidRPr="009671B2" w:rsidRDefault="00213A8A" w:rsidP="00213A8A">
            <w:pPr>
              <w:pStyle w:val="td1"/>
              <w:rPr>
                <w:rFonts w:ascii="DIN Pro Regular" w:hAnsi="DIN Pro Regular" w:cs="DIN Pro Regular"/>
              </w:rPr>
            </w:pPr>
            <w:r w:rsidRPr="009671B2">
              <w:rPr>
                <w:rFonts w:ascii="DIN Pro Regular" w:hAnsi="DIN Pro Regular" w:cs="DIN Pro Regular"/>
                <w:color w:val="000000"/>
              </w:rPr>
              <w:t>Struguri</w:t>
            </w:r>
          </w:p>
        </w:tc>
        <w:tc>
          <w:tcPr>
            <w:tcW w:w="1666" w:type="dxa"/>
            <w:vAlign w:val="center"/>
          </w:tcPr>
          <w:p w14:paraId="5716B49C" w14:textId="2D78FA89" w:rsidR="00213A8A" w:rsidRPr="009671B2" w:rsidRDefault="00213A8A" w:rsidP="00213A8A">
            <w:pPr>
              <w:pStyle w:val="td1"/>
              <w:rPr>
                <w:rFonts w:ascii="DIN Pro Regular" w:hAnsi="DIN Pro Regular" w:cs="DIN Pro Regular"/>
              </w:rPr>
            </w:pPr>
            <w:r w:rsidRPr="009671B2">
              <w:rPr>
                <w:rFonts w:ascii="DIN Pro Regular" w:hAnsi="DIN Pro Regular" w:cs="DIN Pro Regular"/>
              </w:rPr>
              <w:t>6x</w:t>
            </w:r>
          </w:p>
        </w:tc>
        <w:tc>
          <w:tcPr>
            <w:tcW w:w="1666" w:type="dxa"/>
            <w:vAlign w:val="center"/>
          </w:tcPr>
          <w:p w14:paraId="1D1BA7F4" w14:textId="70A10E3C" w:rsidR="00213A8A" w:rsidRPr="009671B2" w:rsidRDefault="00213A8A" w:rsidP="00213A8A">
            <w:pPr>
              <w:pStyle w:val="td1"/>
              <w:rPr>
                <w:rFonts w:ascii="DIN Pro Regular" w:hAnsi="DIN Pro Regular" w:cs="DIN Pro Regular"/>
              </w:rPr>
            </w:pPr>
            <w:r w:rsidRPr="009671B2">
              <w:rPr>
                <w:rFonts w:ascii="DIN Pro Regular" w:hAnsi="DIN Pro Regular" w:cs="DIN Pro Regular"/>
              </w:rPr>
              <w:t>3x</w:t>
            </w:r>
          </w:p>
        </w:tc>
      </w:tr>
      <w:tr w:rsidR="00213A8A" w:rsidRPr="009671B2" w14:paraId="4DC8269E" w14:textId="77777777" w:rsidTr="00FC4C8C">
        <w:trPr>
          <w:trHeight w:val="1180"/>
        </w:trPr>
        <w:tc>
          <w:tcPr>
            <w:tcW w:w="2350" w:type="dxa"/>
            <w:shd w:val="clear" w:color="auto" w:fill="F2F2F2" w:themeFill="background1" w:themeFillShade="F2"/>
            <w:tcMar>
              <w:left w:w="75" w:type="dxa"/>
            </w:tcMar>
          </w:tcPr>
          <w:p w14:paraId="651625B5" w14:textId="7D17FAB6" w:rsidR="00213A8A" w:rsidRPr="009671B2" w:rsidRDefault="00213A8A" w:rsidP="00213A8A">
            <w:pPr>
              <w:pStyle w:val="td"/>
              <w:rPr>
                <w:rFonts w:ascii="DIN Pro Regular" w:hAnsi="DIN Pro Regular" w:cs="DIN Pro Regular"/>
                <w:noProof/>
                <w:sz w:val="20"/>
                <w:szCs w:val="20"/>
                <w:lang w:val="en-GB" w:eastAsia="en-GB"/>
              </w:rPr>
            </w:pPr>
            <w:r w:rsidRPr="009671B2">
              <w:rPr>
                <w:rFonts w:ascii="DIN Pro Regular" w:hAnsi="DIN Pro Regular" w:cs="DIN Pro Regular"/>
                <w:noProof/>
              </w:rPr>
              <w:drawing>
                <wp:inline distT="0" distB="0" distL="0" distR="0" wp14:anchorId="1BFA1F37" wp14:editId="658C47A3">
                  <wp:extent cx="760095" cy="760095"/>
                  <wp:effectExtent l="0" t="0" r="0" b="0"/>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shd w:val="clear" w:color="auto" w:fill="F2F2F2" w:themeFill="background1" w:themeFillShade="F2"/>
            <w:tcMar>
              <w:left w:w="75" w:type="dxa"/>
            </w:tcMar>
            <w:vAlign w:val="center"/>
          </w:tcPr>
          <w:p w14:paraId="1DB16D25" w14:textId="38AD7807" w:rsidR="00213A8A" w:rsidRPr="009671B2" w:rsidRDefault="00213A8A" w:rsidP="00213A8A">
            <w:pPr>
              <w:pStyle w:val="td1"/>
              <w:rPr>
                <w:rFonts w:ascii="DIN Pro Regular" w:hAnsi="DIN Pro Regular" w:cs="DIN Pro Regular"/>
              </w:rPr>
            </w:pPr>
            <w:r w:rsidRPr="009671B2">
              <w:rPr>
                <w:rFonts w:ascii="DIN Pro Regular" w:hAnsi="DIN Pro Regular" w:cs="DIN Pro Regular"/>
                <w:color w:val="000000"/>
              </w:rPr>
              <w:t>Prună</w:t>
            </w:r>
          </w:p>
        </w:tc>
        <w:tc>
          <w:tcPr>
            <w:tcW w:w="1666" w:type="dxa"/>
            <w:shd w:val="clear" w:color="auto" w:fill="F2F2F2" w:themeFill="background1" w:themeFillShade="F2"/>
            <w:vAlign w:val="center"/>
          </w:tcPr>
          <w:p w14:paraId="46958680" w14:textId="52DD93AE" w:rsidR="00213A8A" w:rsidRPr="009671B2" w:rsidRDefault="00213A8A" w:rsidP="00213A8A">
            <w:pPr>
              <w:pStyle w:val="td1"/>
              <w:rPr>
                <w:rFonts w:ascii="DIN Pro Regular" w:hAnsi="DIN Pro Regular" w:cs="DIN Pro Regular"/>
              </w:rPr>
            </w:pPr>
            <w:r w:rsidRPr="009671B2">
              <w:rPr>
                <w:rFonts w:ascii="DIN Pro Regular" w:hAnsi="DIN Pro Regular" w:cs="DIN Pro Regular"/>
              </w:rPr>
              <w:t>4x</w:t>
            </w:r>
          </w:p>
        </w:tc>
        <w:tc>
          <w:tcPr>
            <w:tcW w:w="1666" w:type="dxa"/>
            <w:shd w:val="clear" w:color="auto" w:fill="F2F2F2" w:themeFill="background1" w:themeFillShade="F2"/>
            <w:vAlign w:val="center"/>
          </w:tcPr>
          <w:p w14:paraId="7155B776" w14:textId="12AC5F37" w:rsidR="00213A8A" w:rsidRPr="009671B2" w:rsidRDefault="00213A8A" w:rsidP="00213A8A">
            <w:pPr>
              <w:pStyle w:val="td1"/>
              <w:rPr>
                <w:rFonts w:ascii="DIN Pro Regular" w:hAnsi="DIN Pro Regular" w:cs="DIN Pro Regular"/>
              </w:rPr>
            </w:pPr>
            <w:r w:rsidRPr="009671B2">
              <w:rPr>
                <w:rFonts w:ascii="DIN Pro Regular" w:hAnsi="DIN Pro Regular" w:cs="DIN Pro Regular"/>
              </w:rPr>
              <w:t>2x</w:t>
            </w:r>
          </w:p>
        </w:tc>
      </w:tr>
      <w:tr w:rsidR="00213A8A" w:rsidRPr="009671B2" w14:paraId="0947A9E6" w14:textId="77777777" w:rsidTr="00FC4C8C">
        <w:trPr>
          <w:trHeight w:val="1180"/>
        </w:trPr>
        <w:tc>
          <w:tcPr>
            <w:tcW w:w="2350" w:type="dxa"/>
            <w:shd w:val="clear" w:color="auto" w:fill="auto"/>
            <w:tcMar>
              <w:left w:w="75" w:type="dxa"/>
            </w:tcMar>
          </w:tcPr>
          <w:p w14:paraId="127E5637" w14:textId="5C0D4640" w:rsidR="00213A8A" w:rsidRPr="009671B2" w:rsidRDefault="00213A8A" w:rsidP="00213A8A">
            <w:pPr>
              <w:pStyle w:val="td"/>
              <w:rPr>
                <w:rFonts w:ascii="DIN Pro Regular" w:hAnsi="DIN Pro Regular" w:cs="DIN Pro Regular"/>
                <w:noProof/>
                <w:sz w:val="20"/>
                <w:szCs w:val="20"/>
                <w:lang w:val="en-GB" w:eastAsia="en-GB"/>
              </w:rPr>
            </w:pPr>
            <w:r w:rsidRPr="009671B2">
              <w:rPr>
                <w:rFonts w:ascii="DIN Pro Regular" w:hAnsi="DIN Pro Regular" w:cs="DIN Pro Regular"/>
                <w:noProof/>
              </w:rPr>
              <w:drawing>
                <wp:inline distT="0" distB="0" distL="0" distR="0" wp14:anchorId="044CE397" wp14:editId="14C3BF45">
                  <wp:extent cx="760095" cy="760095"/>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shd w:val="clear" w:color="auto" w:fill="auto"/>
            <w:tcMar>
              <w:left w:w="75" w:type="dxa"/>
            </w:tcMar>
            <w:vAlign w:val="center"/>
          </w:tcPr>
          <w:p w14:paraId="13BE409E" w14:textId="15123593" w:rsidR="00213A8A" w:rsidRPr="009671B2" w:rsidRDefault="00213A8A" w:rsidP="00213A8A">
            <w:pPr>
              <w:pStyle w:val="td1"/>
              <w:rPr>
                <w:rFonts w:ascii="DIN Pro Regular" w:hAnsi="DIN Pro Regular" w:cs="DIN Pro Regular"/>
                <w:sz w:val="20"/>
                <w:szCs w:val="20"/>
              </w:rPr>
            </w:pPr>
            <w:r w:rsidRPr="009671B2">
              <w:rPr>
                <w:rFonts w:ascii="DIN Pro Regular" w:hAnsi="DIN Pro Regular" w:cs="DIN Pro Regular"/>
                <w:color w:val="000000"/>
              </w:rPr>
              <w:t>Portocală</w:t>
            </w:r>
          </w:p>
        </w:tc>
        <w:tc>
          <w:tcPr>
            <w:tcW w:w="1666" w:type="dxa"/>
            <w:shd w:val="clear" w:color="auto" w:fill="auto"/>
            <w:vAlign w:val="center"/>
          </w:tcPr>
          <w:p w14:paraId="1578E9B4" w14:textId="3CF50FAF" w:rsidR="00213A8A" w:rsidRPr="009671B2" w:rsidRDefault="00213A8A" w:rsidP="00213A8A">
            <w:pPr>
              <w:pStyle w:val="td1"/>
              <w:rPr>
                <w:rFonts w:ascii="DIN Pro Regular" w:hAnsi="DIN Pro Regular" w:cs="DIN Pro Regular"/>
                <w:sz w:val="20"/>
                <w:szCs w:val="20"/>
              </w:rPr>
            </w:pPr>
            <w:r w:rsidRPr="009671B2">
              <w:rPr>
                <w:rFonts w:ascii="DIN Pro Regular" w:hAnsi="DIN Pro Regular" w:cs="DIN Pro Regular"/>
              </w:rPr>
              <w:t>4x</w:t>
            </w:r>
          </w:p>
        </w:tc>
        <w:tc>
          <w:tcPr>
            <w:tcW w:w="1666" w:type="dxa"/>
            <w:shd w:val="clear" w:color="auto" w:fill="auto"/>
            <w:vAlign w:val="center"/>
          </w:tcPr>
          <w:p w14:paraId="5AAA4F51" w14:textId="3F431AAE" w:rsidR="00213A8A" w:rsidRPr="009671B2" w:rsidRDefault="00213A8A" w:rsidP="00213A8A">
            <w:pPr>
              <w:rPr>
                <w:rFonts w:ascii="DIN Pro Regular" w:hAnsi="DIN Pro Regular" w:cs="DIN Pro Regular"/>
              </w:rPr>
            </w:pPr>
            <w:r w:rsidRPr="009671B2">
              <w:rPr>
                <w:rFonts w:ascii="DIN Pro Regular" w:hAnsi="DIN Pro Regular" w:cs="DIN Pro Regular"/>
                <w:sz w:val="24"/>
                <w:szCs w:val="24"/>
              </w:rPr>
              <w:t>2x</w:t>
            </w:r>
          </w:p>
        </w:tc>
      </w:tr>
      <w:tr w:rsidR="00213A8A" w:rsidRPr="009671B2" w14:paraId="29BD0160" w14:textId="77777777" w:rsidTr="00FC4C8C">
        <w:trPr>
          <w:trHeight w:val="1180"/>
        </w:trPr>
        <w:tc>
          <w:tcPr>
            <w:tcW w:w="2350" w:type="dxa"/>
            <w:shd w:val="clear" w:color="auto" w:fill="F2F2F2" w:themeFill="background1" w:themeFillShade="F2"/>
            <w:tcMar>
              <w:left w:w="75" w:type="dxa"/>
            </w:tcMar>
          </w:tcPr>
          <w:p w14:paraId="1D4D9E0B" w14:textId="59DDD76E" w:rsidR="00213A8A" w:rsidRPr="009671B2" w:rsidRDefault="00213A8A" w:rsidP="00213A8A">
            <w:pPr>
              <w:pStyle w:val="td"/>
              <w:rPr>
                <w:rFonts w:ascii="DIN Pro Regular" w:hAnsi="DIN Pro Regular" w:cs="DIN Pro Regular"/>
                <w:noProof/>
                <w:sz w:val="20"/>
                <w:szCs w:val="20"/>
                <w:lang w:val="en-GB" w:eastAsia="en-GB"/>
              </w:rPr>
            </w:pPr>
            <w:r w:rsidRPr="009671B2">
              <w:rPr>
                <w:rFonts w:ascii="DIN Pro Regular" w:hAnsi="DIN Pro Regular" w:cs="DIN Pro Regular"/>
                <w:noProof/>
              </w:rPr>
              <w:drawing>
                <wp:inline distT="0" distB="0" distL="0" distR="0" wp14:anchorId="2E9E7CA4" wp14:editId="112065B7">
                  <wp:extent cx="760095" cy="760095"/>
                  <wp:effectExtent l="0" t="0" r="0"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shd w:val="clear" w:color="auto" w:fill="F2F2F2" w:themeFill="background1" w:themeFillShade="F2"/>
            <w:tcMar>
              <w:left w:w="75" w:type="dxa"/>
            </w:tcMar>
            <w:vAlign w:val="center"/>
          </w:tcPr>
          <w:p w14:paraId="45B4DC65" w14:textId="28641AED" w:rsidR="00213A8A" w:rsidRPr="009671B2" w:rsidRDefault="00213A8A" w:rsidP="00213A8A">
            <w:pPr>
              <w:pStyle w:val="td1"/>
              <w:rPr>
                <w:rFonts w:ascii="DIN Pro Regular" w:hAnsi="DIN Pro Regular" w:cs="DIN Pro Regular"/>
                <w:sz w:val="20"/>
                <w:szCs w:val="20"/>
              </w:rPr>
            </w:pPr>
            <w:r w:rsidRPr="009671B2">
              <w:rPr>
                <w:rFonts w:ascii="DIN Pro Regular" w:hAnsi="DIN Pro Regular" w:cs="DIN Pro Regular"/>
                <w:color w:val="000000"/>
              </w:rPr>
              <w:t>Lămâie</w:t>
            </w:r>
          </w:p>
        </w:tc>
        <w:tc>
          <w:tcPr>
            <w:tcW w:w="1666" w:type="dxa"/>
            <w:shd w:val="clear" w:color="auto" w:fill="F2F2F2" w:themeFill="background1" w:themeFillShade="F2"/>
            <w:vAlign w:val="center"/>
          </w:tcPr>
          <w:p w14:paraId="008DE1AE" w14:textId="48543A02" w:rsidR="00213A8A" w:rsidRPr="009671B2" w:rsidRDefault="00213A8A" w:rsidP="00213A8A">
            <w:pPr>
              <w:pStyle w:val="td1"/>
              <w:rPr>
                <w:rFonts w:ascii="DIN Pro Regular" w:hAnsi="DIN Pro Regular" w:cs="DIN Pro Regular"/>
                <w:sz w:val="20"/>
                <w:szCs w:val="20"/>
              </w:rPr>
            </w:pPr>
            <w:r w:rsidRPr="009671B2">
              <w:rPr>
                <w:rFonts w:ascii="DIN Pro Regular" w:hAnsi="DIN Pro Regular" w:cs="DIN Pro Regular"/>
              </w:rPr>
              <w:t>2x</w:t>
            </w:r>
          </w:p>
        </w:tc>
        <w:tc>
          <w:tcPr>
            <w:tcW w:w="1666" w:type="dxa"/>
            <w:shd w:val="clear" w:color="auto" w:fill="F2F2F2" w:themeFill="background1" w:themeFillShade="F2"/>
            <w:vAlign w:val="center"/>
          </w:tcPr>
          <w:p w14:paraId="5E176F3B" w14:textId="20EB6B13" w:rsidR="00213A8A" w:rsidRPr="009671B2" w:rsidRDefault="00213A8A" w:rsidP="00213A8A">
            <w:pPr>
              <w:rPr>
                <w:rFonts w:ascii="DIN Pro Regular" w:hAnsi="DIN Pro Regular" w:cs="DIN Pro Regular"/>
              </w:rPr>
            </w:pPr>
            <w:r w:rsidRPr="009671B2">
              <w:rPr>
                <w:rFonts w:ascii="DIN Pro Regular" w:hAnsi="DIN Pro Regular" w:cs="DIN Pro Regular"/>
                <w:sz w:val="24"/>
                <w:szCs w:val="24"/>
              </w:rPr>
              <w:t>1x</w:t>
            </w:r>
          </w:p>
        </w:tc>
      </w:tr>
      <w:tr w:rsidR="00213A8A" w:rsidRPr="009671B2" w14:paraId="51536D0F" w14:textId="77777777" w:rsidTr="00FC4C8C">
        <w:trPr>
          <w:trHeight w:val="1180"/>
        </w:trPr>
        <w:tc>
          <w:tcPr>
            <w:tcW w:w="2350" w:type="dxa"/>
            <w:shd w:val="clear" w:color="auto" w:fill="auto"/>
            <w:tcMar>
              <w:left w:w="75" w:type="dxa"/>
            </w:tcMar>
          </w:tcPr>
          <w:p w14:paraId="52EA92E5" w14:textId="3DAC53E4" w:rsidR="00213A8A" w:rsidRPr="009671B2" w:rsidRDefault="00213A8A" w:rsidP="00213A8A">
            <w:pPr>
              <w:pStyle w:val="td"/>
              <w:rPr>
                <w:rFonts w:ascii="DIN Pro Regular" w:hAnsi="DIN Pro Regular" w:cs="DIN Pro Regular"/>
                <w:noProof/>
                <w:sz w:val="20"/>
                <w:szCs w:val="20"/>
                <w:lang w:val="en-GB" w:eastAsia="en-GB"/>
              </w:rPr>
            </w:pPr>
            <w:r w:rsidRPr="009671B2">
              <w:rPr>
                <w:rFonts w:ascii="DIN Pro Regular" w:hAnsi="DIN Pro Regular" w:cs="DIN Pro Regular"/>
                <w:noProof/>
              </w:rPr>
              <w:lastRenderedPageBreak/>
              <w:drawing>
                <wp:inline distT="0" distB="0" distL="0" distR="0" wp14:anchorId="171B14E5" wp14:editId="04FD4F1D">
                  <wp:extent cx="760095" cy="760095"/>
                  <wp:effectExtent l="0" t="0" r="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760095" cy="760095"/>
                          </a:xfrm>
                          <a:prstGeom prst="rect">
                            <a:avLst/>
                          </a:prstGeom>
                          <a:noFill/>
                          <a:ln>
                            <a:noFill/>
                          </a:ln>
                        </pic:spPr>
                      </pic:pic>
                    </a:graphicData>
                  </a:graphic>
                </wp:inline>
              </w:drawing>
            </w:r>
          </w:p>
        </w:tc>
        <w:tc>
          <w:tcPr>
            <w:tcW w:w="3334" w:type="dxa"/>
            <w:shd w:val="clear" w:color="auto" w:fill="auto"/>
            <w:tcMar>
              <w:left w:w="75" w:type="dxa"/>
            </w:tcMar>
            <w:vAlign w:val="center"/>
          </w:tcPr>
          <w:p w14:paraId="0C123EED" w14:textId="2A7B1CF8" w:rsidR="00213A8A" w:rsidRPr="009671B2" w:rsidRDefault="00213A8A" w:rsidP="00213A8A">
            <w:pPr>
              <w:pStyle w:val="td1"/>
              <w:rPr>
                <w:rFonts w:ascii="DIN Pro Regular" w:hAnsi="DIN Pro Regular" w:cs="DIN Pro Regular"/>
                <w:sz w:val="20"/>
                <w:szCs w:val="20"/>
              </w:rPr>
            </w:pPr>
            <w:r w:rsidRPr="009671B2">
              <w:rPr>
                <w:rFonts w:ascii="DIN Pro Regular" w:hAnsi="DIN Pro Regular" w:cs="DIN Pro Regular"/>
                <w:color w:val="000000"/>
              </w:rPr>
              <w:t>Cireșe</w:t>
            </w:r>
          </w:p>
        </w:tc>
        <w:tc>
          <w:tcPr>
            <w:tcW w:w="1666" w:type="dxa"/>
            <w:shd w:val="clear" w:color="auto" w:fill="auto"/>
            <w:vAlign w:val="center"/>
          </w:tcPr>
          <w:p w14:paraId="568DB1B9" w14:textId="4841C909" w:rsidR="00213A8A" w:rsidRPr="009671B2" w:rsidRDefault="00213A8A" w:rsidP="00213A8A">
            <w:pPr>
              <w:pStyle w:val="td1"/>
              <w:rPr>
                <w:rFonts w:ascii="DIN Pro Regular" w:hAnsi="DIN Pro Regular" w:cs="DIN Pro Regular"/>
                <w:sz w:val="20"/>
                <w:szCs w:val="20"/>
              </w:rPr>
            </w:pPr>
            <w:r w:rsidRPr="009671B2">
              <w:rPr>
                <w:rFonts w:ascii="DIN Pro Regular" w:hAnsi="DIN Pro Regular" w:cs="DIN Pro Regular"/>
              </w:rPr>
              <w:t>2x</w:t>
            </w:r>
          </w:p>
        </w:tc>
        <w:tc>
          <w:tcPr>
            <w:tcW w:w="1666" w:type="dxa"/>
            <w:shd w:val="clear" w:color="auto" w:fill="auto"/>
            <w:vAlign w:val="center"/>
          </w:tcPr>
          <w:p w14:paraId="14E7DF86" w14:textId="51699E3A" w:rsidR="00213A8A" w:rsidRPr="009671B2" w:rsidRDefault="00213A8A" w:rsidP="00213A8A">
            <w:pPr>
              <w:rPr>
                <w:rFonts w:ascii="DIN Pro Regular" w:hAnsi="DIN Pro Regular" w:cs="DIN Pro Regular"/>
              </w:rPr>
            </w:pPr>
            <w:r w:rsidRPr="009671B2">
              <w:rPr>
                <w:rFonts w:ascii="DIN Pro Regular" w:hAnsi="DIN Pro Regular" w:cs="DIN Pro Regular"/>
                <w:sz w:val="24"/>
                <w:szCs w:val="24"/>
              </w:rPr>
              <w:t>1x</w:t>
            </w:r>
          </w:p>
        </w:tc>
      </w:tr>
    </w:tbl>
    <w:p w14:paraId="27CE1BAE" w14:textId="0E305AC9" w:rsidR="007E27D0" w:rsidRPr="009671B2" w:rsidRDefault="007E27D0">
      <w:pPr>
        <w:pStyle w:val="p"/>
        <w:rPr>
          <w:rFonts w:ascii="DIN Pro Regular" w:hAnsi="DIN Pro Regular" w:cs="DIN Pro Regular"/>
        </w:rPr>
      </w:pPr>
    </w:p>
    <w:p w14:paraId="15F20369" w14:textId="77777777" w:rsidR="00785516" w:rsidRPr="009671B2" w:rsidRDefault="00785516">
      <w:pPr>
        <w:pStyle w:val="p"/>
        <w:rPr>
          <w:rStyle w:val="spansectionTitle"/>
          <w:rFonts w:ascii="DIN Pro Regular" w:hAnsi="DIN Pro Regular" w:cs="DIN Pro Regular"/>
        </w:rPr>
      </w:pPr>
    </w:p>
    <w:p w14:paraId="3D62F8CD" w14:textId="41229B01" w:rsidR="00EA6782" w:rsidRPr="009671B2" w:rsidRDefault="00EA6782">
      <w:pPr>
        <w:rPr>
          <w:rStyle w:val="spansectionTitle"/>
          <w:rFonts w:ascii="DIN Pro Regular" w:hAnsi="DIN Pro Regular" w:cs="DIN Pro Regular"/>
        </w:rPr>
      </w:pPr>
    </w:p>
    <w:p w14:paraId="48062626" w14:textId="319BB45C" w:rsidR="007E27D0" w:rsidRPr="009671B2" w:rsidRDefault="00BE0E49">
      <w:pPr>
        <w:pStyle w:val="p"/>
        <w:rPr>
          <w:rFonts w:ascii="DIN Pro Regular" w:hAnsi="DIN Pro Regular" w:cs="DIN Pro Regular"/>
        </w:rPr>
      </w:pPr>
      <w:r w:rsidRPr="009671B2">
        <w:rPr>
          <w:rStyle w:val="spansectionTitle"/>
          <w:rFonts w:ascii="DIN Pro Regular" w:hAnsi="DIN Pro Regular" w:cs="DIN Pro Regular"/>
        </w:rPr>
        <w:t>Butoane</w:t>
      </w:r>
      <w:r w:rsidR="00631BC6" w:rsidRPr="009671B2">
        <w:rPr>
          <w:rFonts w:ascii="DIN Pro Regular" w:hAnsi="DIN Pro Regular" w:cs="DIN Pro Regular"/>
          <w:color w:val="000000"/>
        </w:rPr>
        <w:t> </w:t>
      </w:r>
    </w:p>
    <w:p w14:paraId="2EF25513" w14:textId="77777777" w:rsidR="007E27D0" w:rsidRPr="009671B2" w:rsidRDefault="00631BC6">
      <w:pPr>
        <w:pStyle w:val="body"/>
        <w:rPr>
          <w:rFonts w:ascii="DIN Pro Regular" w:hAnsi="DIN Pro Regular" w:cs="DIN Pro Regular"/>
          <w:sz w:val="4"/>
          <w:szCs w:val="4"/>
        </w:rPr>
      </w:pPr>
      <w:r w:rsidRPr="009671B2">
        <w:rPr>
          <w:rFonts w:ascii="DIN Pro Regular" w:hAnsi="DIN Pro Regular" w:cs="DIN Pro Regular"/>
          <w:color w:val="000000"/>
          <w:sz w:val="4"/>
          <w:szCs w:val="4"/>
        </w:rPr>
        <w:t> </w:t>
      </w:r>
    </w:p>
    <w:tbl>
      <w:tblPr>
        <w:tblW w:w="5250" w:type="pct"/>
        <w:jc w:val="center"/>
        <w:tblLayout w:type="fixed"/>
        <w:tblCellMar>
          <w:left w:w="10" w:type="dxa"/>
          <w:right w:w="10" w:type="dxa"/>
        </w:tblCellMar>
        <w:tblLook w:val="0000" w:firstRow="0" w:lastRow="0" w:firstColumn="0" w:lastColumn="0" w:noHBand="0" w:noVBand="0"/>
      </w:tblPr>
      <w:tblGrid>
        <w:gridCol w:w="2645"/>
        <w:gridCol w:w="7183"/>
      </w:tblGrid>
      <w:tr w:rsidR="00547ADB" w:rsidRPr="006638F4" w14:paraId="6CC1C774" w14:textId="77777777" w:rsidTr="00547ADB">
        <w:trPr>
          <w:jc w:val="center"/>
        </w:trPr>
        <w:tc>
          <w:tcPr>
            <w:tcW w:w="2645" w:type="dxa"/>
            <w:vAlign w:val="center"/>
          </w:tcPr>
          <w:p w14:paraId="254AE89C" w14:textId="71FB4EC8" w:rsidR="00547ADB" w:rsidRPr="009671B2" w:rsidRDefault="00547ADB" w:rsidP="00547ADB">
            <w:pPr>
              <w:pStyle w:val="td"/>
              <w:rPr>
                <w:rFonts w:ascii="DIN Pro Regular" w:hAnsi="DIN Pro Regular" w:cs="DIN Pro Regular"/>
              </w:rPr>
            </w:pPr>
            <w:r w:rsidRPr="009671B2">
              <w:rPr>
                <w:rFonts w:ascii="DIN Pro Regular" w:hAnsi="DIN Pro Regular" w:cs="DIN Pro Regular"/>
                <w:noProof/>
              </w:rPr>
              <w:drawing>
                <wp:inline distT="0" distB="0" distL="0" distR="0" wp14:anchorId="510A4F02" wp14:editId="1385DF6A">
                  <wp:extent cx="504825" cy="504825"/>
                  <wp:effectExtent l="0" t="0" r="9525" b="9525"/>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729F8517" w14:textId="6DF820DF" w:rsidR="00547ADB" w:rsidRPr="006638F4" w:rsidRDefault="00547ADB" w:rsidP="00547ADB">
            <w:pPr>
              <w:pStyle w:val="td1"/>
              <w:rPr>
                <w:rFonts w:ascii="DIN Pro Regular" w:hAnsi="DIN Pro Regular" w:cs="DIN Pro Regular"/>
                <w:lang w:val="it-IT"/>
              </w:rPr>
            </w:pPr>
            <w:r w:rsidRPr="006638F4">
              <w:rPr>
                <w:rFonts w:ascii="DIN Pro Regular" w:hAnsi="DIN Pro Regular" w:cs="DIN Pro Regular"/>
                <w:b/>
                <w:lang w:val="it-IT"/>
              </w:rPr>
              <w:t xml:space="preserve">MENIU </w:t>
            </w:r>
            <w:r w:rsidRPr="006638F4">
              <w:rPr>
                <w:rFonts w:ascii="DIN Pro Regular" w:hAnsi="DIN Pro Regular" w:cs="DIN Pro Regular"/>
                <w:lang w:val="it-IT"/>
              </w:rPr>
              <w:t>butonul deschide meniul jocului</w:t>
            </w:r>
            <w:r w:rsidRPr="006638F4">
              <w:rPr>
                <w:rFonts w:ascii="DIN Pro Regular" w:hAnsi="DIN Pro Regular" w:cs="DIN Pro Regular"/>
                <w:color w:val="000000"/>
                <w:lang w:val="it-IT"/>
              </w:rPr>
              <w:t>.</w:t>
            </w:r>
          </w:p>
        </w:tc>
      </w:tr>
      <w:tr w:rsidR="00547ADB" w:rsidRPr="006638F4" w14:paraId="536459B3" w14:textId="77777777" w:rsidTr="00547ADB">
        <w:trPr>
          <w:jc w:val="center"/>
        </w:trPr>
        <w:tc>
          <w:tcPr>
            <w:tcW w:w="2645" w:type="dxa"/>
            <w:shd w:val="clear" w:color="auto" w:fill="EEEEEE"/>
            <w:vAlign w:val="center"/>
          </w:tcPr>
          <w:p w14:paraId="02A9381A" w14:textId="3D2FB032" w:rsidR="00547ADB" w:rsidRPr="009671B2" w:rsidRDefault="00547ADB" w:rsidP="00547ADB">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6987333F" wp14:editId="02C5E3DD">
                  <wp:extent cx="504825" cy="504825"/>
                  <wp:effectExtent l="0" t="0" r="9525" b="9525"/>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60590D69" w14:textId="76982A9E" w:rsidR="00547ADB" w:rsidRPr="006638F4" w:rsidRDefault="00547ADB" w:rsidP="00547ADB">
            <w:pPr>
              <w:pStyle w:val="tdshaded1"/>
              <w:rPr>
                <w:rFonts w:ascii="DIN Pro Regular" w:hAnsi="DIN Pro Regular" w:cs="DIN Pro Regular"/>
                <w:lang w:val="it-IT"/>
              </w:rPr>
            </w:pPr>
            <w:r w:rsidRPr="006638F4">
              <w:rPr>
                <w:rFonts w:ascii="DIN Pro Regular" w:hAnsi="DIN Pro Regular" w:cs="DIN Pro Regular"/>
                <w:b/>
                <w:lang w:val="it-IT"/>
              </w:rPr>
              <w:t xml:space="preserve">ISTORIC JOC </w:t>
            </w:r>
            <w:r w:rsidRPr="006638F4">
              <w:rPr>
                <w:rFonts w:ascii="DIN Pro Regular" w:hAnsi="DIN Pro Regular" w:cs="DIN Pro Regular"/>
                <w:lang w:val="it-IT"/>
              </w:rPr>
              <w:t>butonul deschide pagina de istoric a jocului.</w:t>
            </w:r>
          </w:p>
        </w:tc>
      </w:tr>
      <w:tr w:rsidR="00FE002D" w:rsidRPr="006638F4" w14:paraId="5B71E674" w14:textId="77777777" w:rsidTr="001E0414">
        <w:trPr>
          <w:jc w:val="center"/>
        </w:trPr>
        <w:tc>
          <w:tcPr>
            <w:tcW w:w="2645" w:type="dxa"/>
            <w:shd w:val="clear" w:color="auto" w:fill="auto"/>
            <w:vAlign w:val="center"/>
          </w:tcPr>
          <w:p w14:paraId="7225DE50" w14:textId="258C06C7" w:rsidR="00FE002D" w:rsidRPr="009671B2" w:rsidRDefault="00FE002D" w:rsidP="00FE002D">
            <w:pPr>
              <w:pStyle w:val="tdshaded"/>
              <w:rPr>
                <w:rFonts w:ascii="DIN Pro Regular" w:hAnsi="DIN Pro Regular" w:cs="DIN Pro Regular"/>
                <w:noProof/>
              </w:rPr>
            </w:pPr>
            <w:r w:rsidRPr="009671B2">
              <w:rPr>
                <w:rFonts w:ascii="DIN Pro Regular" w:hAnsi="DIN Pro Regular" w:cs="DIN Pro Regular"/>
                <w:noProof/>
              </w:rPr>
              <w:drawing>
                <wp:inline distT="0" distB="0" distL="0" distR="0" wp14:anchorId="07ECC887" wp14:editId="21D59A6B">
                  <wp:extent cx="533400" cy="533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7183" w:type="dxa"/>
            <w:shd w:val="clear" w:color="auto" w:fill="auto"/>
            <w:tcMar>
              <w:left w:w="75" w:type="dxa"/>
            </w:tcMar>
            <w:vAlign w:val="center"/>
          </w:tcPr>
          <w:p w14:paraId="31CE8931" w14:textId="65E7DC69" w:rsidR="00FE002D" w:rsidRPr="009671B2" w:rsidRDefault="00FE002D" w:rsidP="00FE002D">
            <w:pPr>
              <w:pStyle w:val="tdshaded1"/>
              <w:rPr>
                <w:rFonts w:ascii="DIN Pro Regular" w:hAnsi="DIN Pro Regular" w:cs="DIN Pro Regular"/>
                <w:b/>
                <w:lang w:val="de-DE"/>
              </w:rPr>
            </w:pPr>
            <w:r w:rsidRPr="009671B2">
              <w:rPr>
                <w:rFonts w:ascii="DIN Pro Regular" w:hAnsi="DIN Pro Regular" w:cs="DIN Pro Regular"/>
                <w:b/>
                <w:lang w:val="de-DE"/>
              </w:rPr>
              <w:t xml:space="preserve">SETĂRI </w:t>
            </w:r>
            <w:r w:rsidRPr="009671B2">
              <w:rPr>
                <w:rFonts w:ascii="DIN Pro Regular" w:hAnsi="DIN Pro Regular" w:cs="DIN Pro Regular"/>
                <w:lang w:val="de-DE"/>
              </w:rPr>
              <w:t>butonul deschide căsuța de dialog pentru Setări.</w:t>
            </w:r>
          </w:p>
        </w:tc>
      </w:tr>
      <w:tr w:rsidR="00FE002D" w:rsidRPr="009671B2" w14:paraId="682D470A" w14:textId="77777777" w:rsidTr="001E0414">
        <w:trPr>
          <w:jc w:val="center"/>
        </w:trPr>
        <w:tc>
          <w:tcPr>
            <w:tcW w:w="2645" w:type="dxa"/>
            <w:shd w:val="clear" w:color="auto" w:fill="EEEEEE"/>
            <w:vAlign w:val="center"/>
          </w:tcPr>
          <w:p w14:paraId="58DF8101" w14:textId="63306E9D" w:rsidR="00FE002D" w:rsidRPr="009671B2" w:rsidRDefault="00FE002D" w:rsidP="00FE002D">
            <w:pPr>
              <w:pStyle w:val="tdshaded"/>
              <w:rPr>
                <w:rFonts w:ascii="DIN Pro Regular" w:hAnsi="DIN Pro Regular" w:cs="DIN Pro Regular"/>
                <w:noProof/>
              </w:rPr>
            </w:pPr>
            <w:r w:rsidRPr="009671B2">
              <w:rPr>
                <w:rFonts w:ascii="DIN Pro Regular" w:hAnsi="DIN Pro Regular" w:cs="DIN Pro Regular"/>
                <w:noProof/>
              </w:rPr>
              <w:drawing>
                <wp:inline distT="0" distB="0" distL="0" distR="0" wp14:anchorId="54105EBE" wp14:editId="130F7378">
                  <wp:extent cx="571500" cy="428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4977" cy="431233"/>
                          </a:xfrm>
                          <a:prstGeom prst="rect">
                            <a:avLst/>
                          </a:prstGeom>
                        </pic:spPr>
                      </pic:pic>
                    </a:graphicData>
                  </a:graphic>
                </wp:inline>
              </w:drawing>
            </w:r>
          </w:p>
        </w:tc>
        <w:tc>
          <w:tcPr>
            <w:tcW w:w="7183" w:type="dxa"/>
            <w:shd w:val="clear" w:color="auto" w:fill="EEEEEE"/>
            <w:tcMar>
              <w:left w:w="75" w:type="dxa"/>
            </w:tcMar>
            <w:vAlign w:val="center"/>
          </w:tcPr>
          <w:p w14:paraId="1164EEE3" w14:textId="0BF8BADF" w:rsidR="00FE002D" w:rsidRPr="009671B2" w:rsidRDefault="00FE002D" w:rsidP="00FE002D">
            <w:pPr>
              <w:pStyle w:val="tdshaded1"/>
              <w:rPr>
                <w:rFonts w:ascii="DIN Pro Regular" w:hAnsi="DIN Pro Regular" w:cs="DIN Pro Regular"/>
                <w:b/>
              </w:rPr>
            </w:pPr>
            <w:r w:rsidRPr="009671B2">
              <w:rPr>
                <w:rFonts w:ascii="DIN Pro Regular" w:hAnsi="DIN Pro Regular" w:cs="DIN Pro Regular"/>
                <w:b/>
              </w:rPr>
              <w:t xml:space="preserve">QUICK SPIN </w:t>
            </w:r>
            <w:r w:rsidRPr="009671B2">
              <w:rPr>
                <w:rFonts w:ascii="DIN Pro Regular" w:hAnsi="DIN Pro Regular" w:cs="DIN Pro Regular"/>
              </w:rPr>
              <w:t>comută la oprirea rapidă automantă a rolelor, pentru Pornit sau Oprit.</w:t>
            </w:r>
          </w:p>
        </w:tc>
      </w:tr>
      <w:tr w:rsidR="00FE002D" w:rsidRPr="006638F4" w14:paraId="162C7385" w14:textId="77777777" w:rsidTr="00547ADB">
        <w:trPr>
          <w:jc w:val="center"/>
        </w:trPr>
        <w:tc>
          <w:tcPr>
            <w:tcW w:w="2645" w:type="dxa"/>
            <w:vAlign w:val="center"/>
          </w:tcPr>
          <w:p w14:paraId="32B78E06" w14:textId="6952A374" w:rsidR="00FE002D" w:rsidRPr="009671B2" w:rsidRDefault="00FE002D" w:rsidP="00FE002D">
            <w:pPr>
              <w:pStyle w:val="td"/>
              <w:rPr>
                <w:rFonts w:ascii="DIN Pro Regular" w:hAnsi="DIN Pro Regular" w:cs="DIN Pro Regular"/>
              </w:rPr>
            </w:pPr>
            <w:r w:rsidRPr="009671B2">
              <w:rPr>
                <w:rFonts w:ascii="DIN Pro Regular" w:hAnsi="DIN Pro Regular" w:cs="DIN Pro Regular"/>
                <w:noProof/>
              </w:rPr>
              <w:drawing>
                <wp:inline distT="0" distB="0" distL="0" distR="0" wp14:anchorId="22558C4F" wp14:editId="46F46D25">
                  <wp:extent cx="504825" cy="504825"/>
                  <wp:effectExtent l="0" t="0" r="9525" b="9525"/>
                  <wp:docPr id="134" name="Pictur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513FC319" w14:textId="3138945E" w:rsidR="00FE002D" w:rsidRPr="009671B2" w:rsidRDefault="00FE002D" w:rsidP="00FE002D">
            <w:pPr>
              <w:pStyle w:val="td1"/>
              <w:rPr>
                <w:rFonts w:ascii="DIN Pro Regular" w:hAnsi="DIN Pro Regular" w:cs="DIN Pro Regular"/>
                <w:lang w:val="pt-PT"/>
              </w:rPr>
            </w:pPr>
            <w:r w:rsidRPr="009671B2">
              <w:rPr>
                <w:rFonts w:ascii="DIN Pro Regular" w:hAnsi="DIN Pro Regular" w:cs="DIN Pro Regular"/>
                <w:b/>
                <w:lang w:val="pt-PT"/>
              </w:rPr>
              <w:t xml:space="preserve">AJUTOR  </w:t>
            </w:r>
            <w:r w:rsidRPr="009671B2">
              <w:rPr>
                <w:rFonts w:ascii="DIN Pro Regular" w:hAnsi="DIN Pro Regular" w:cs="DIN Pro Regular"/>
                <w:lang w:val="pt-PT"/>
              </w:rPr>
              <w:t>butonul deschide pagina de ajutor.</w:t>
            </w:r>
          </w:p>
        </w:tc>
      </w:tr>
      <w:tr w:rsidR="00FE002D" w:rsidRPr="006638F4" w14:paraId="6A4ED4F1" w14:textId="77777777" w:rsidTr="00547ADB">
        <w:trPr>
          <w:jc w:val="center"/>
        </w:trPr>
        <w:tc>
          <w:tcPr>
            <w:tcW w:w="2645" w:type="dxa"/>
            <w:shd w:val="clear" w:color="auto" w:fill="EEEEEE"/>
            <w:vAlign w:val="center"/>
          </w:tcPr>
          <w:p w14:paraId="3FEE6198" w14:textId="274F770A" w:rsidR="00FE002D" w:rsidRPr="009671B2" w:rsidRDefault="00FE002D" w:rsidP="00FE002D">
            <w:pPr>
              <w:pStyle w:val="p2"/>
              <w:rPr>
                <w:rFonts w:ascii="DIN Pro Regular" w:hAnsi="DIN Pro Regular" w:cs="DIN Pro Regular"/>
              </w:rPr>
            </w:pPr>
            <w:r w:rsidRPr="009671B2">
              <w:rPr>
                <w:rFonts w:ascii="DIN Pro Regular" w:hAnsi="DIN Pro Regular" w:cs="DIN Pro Regular"/>
                <w:noProof/>
              </w:rPr>
              <w:drawing>
                <wp:inline distT="0" distB="0" distL="0" distR="0" wp14:anchorId="2E968556" wp14:editId="5F8611C0">
                  <wp:extent cx="504825" cy="504825"/>
                  <wp:effectExtent l="0" t="0" r="9525" b="9525"/>
                  <wp:docPr id="133" name="Pictur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shd w:val="clear" w:color="auto" w:fill="EEEEEE"/>
            <w:tcMar>
              <w:left w:w="75" w:type="dxa"/>
            </w:tcMar>
            <w:vAlign w:val="center"/>
          </w:tcPr>
          <w:p w14:paraId="57A183EC" w14:textId="4B0E981B" w:rsidR="00FE002D" w:rsidRPr="009671B2" w:rsidRDefault="00FE002D" w:rsidP="00FE002D">
            <w:pPr>
              <w:pStyle w:val="tdshaded1"/>
              <w:rPr>
                <w:rFonts w:ascii="DIN Pro Regular" w:hAnsi="DIN Pro Regular" w:cs="DIN Pro Regular"/>
                <w:lang w:val="pt-PT"/>
              </w:rPr>
            </w:pPr>
            <w:r w:rsidRPr="009671B2">
              <w:rPr>
                <w:rFonts w:ascii="DIN Pro Regular" w:hAnsi="DIN Pro Regular" w:cs="DIN Pro Regular"/>
                <w:b/>
                <w:lang w:val="pt-PT"/>
              </w:rPr>
              <w:t xml:space="preserve">TABEL DE PLATĂ </w:t>
            </w:r>
            <w:r w:rsidRPr="009671B2">
              <w:rPr>
                <w:rFonts w:ascii="DIN Pro Regular" w:hAnsi="DIN Pro Regular" w:cs="DIN Pro Regular"/>
                <w:lang w:val="pt-PT"/>
              </w:rPr>
              <w:t>butonul deschide Tabelul de plată.</w:t>
            </w:r>
          </w:p>
        </w:tc>
      </w:tr>
      <w:tr w:rsidR="00FE002D" w:rsidRPr="009671B2" w14:paraId="3A99BDDB" w14:textId="77777777" w:rsidTr="00547ADB">
        <w:trPr>
          <w:jc w:val="center"/>
        </w:trPr>
        <w:tc>
          <w:tcPr>
            <w:tcW w:w="2645" w:type="dxa"/>
            <w:vAlign w:val="center"/>
          </w:tcPr>
          <w:p w14:paraId="4FD5F54F" w14:textId="54A06101" w:rsidR="00FE002D" w:rsidRPr="009671B2" w:rsidRDefault="00FE002D" w:rsidP="00FE002D">
            <w:pPr>
              <w:pStyle w:val="td"/>
              <w:rPr>
                <w:rFonts w:ascii="DIN Pro Regular" w:hAnsi="DIN Pro Regular" w:cs="DIN Pro Regular"/>
              </w:rPr>
            </w:pPr>
            <w:r w:rsidRPr="009671B2">
              <w:rPr>
                <w:rFonts w:ascii="DIN Pro Regular" w:hAnsi="DIN Pro Regular" w:cs="DIN Pro Regular"/>
                <w:noProof/>
              </w:rPr>
              <w:drawing>
                <wp:inline distT="0" distB="0" distL="0" distR="0" wp14:anchorId="27B643F3" wp14:editId="165979ED">
                  <wp:extent cx="504825" cy="504825"/>
                  <wp:effectExtent l="0" t="0" r="9525" b="9525"/>
                  <wp:docPr id="132" name="Pictur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18456E00" w14:textId="2F24548D" w:rsidR="00FE002D" w:rsidRPr="009671B2" w:rsidRDefault="00CA7CB6" w:rsidP="00FE002D">
            <w:pPr>
              <w:pStyle w:val="td1"/>
              <w:rPr>
                <w:rFonts w:ascii="DIN Pro Regular" w:hAnsi="DIN Pro Regular" w:cs="DIN Pro Regular"/>
              </w:rPr>
            </w:pPr>
            <w:r w:rsidRPr="009671B2">
              <w:rPr>
                <w:rFonts w:ascii="DIN Pro Regular" w:hAnsi="DIN Pro Regular" w:cs="DIN Pro Regular"/>
                <w:bCs/>
              </w:rPr>
              <w:t xml:space="preserve">Butonul </w:t>
            </w:r>
            <w:r w:rsidRPr="009671B2">
              <w:rPr>
                <w:rFonts w:ascii="DIN Pro Regular" w:hAnsi="DIN Pro Regular" w:cs="DIN Pro Regular"/>
                <w:b/>
              </w:rPr>
              <w:t>HOME</w:t>
            </w:r>
            <w:r w:rsidRPr="009671B2">
              <w:rPr>
                <w:rFonts w:ascii="DIN Pro Regular" w:hAnsi="DIN Pro Regular" w:cs="DIN Pro Regular"/>
                <w:bCs/>
              </w:rPr>
              <w:t xml:space="preserve"> închide jocul și adăugă la bilanțul de câștig orice câștig necolectat, dacă este posibilă colectarea acestuia.</w:t>
            </w:r>
          </w:p>
        </w:tc>
      </w:tr>
      <w:tr w:rsidR="00FE002D" w:rsidRPr="006638F4" w14:paraId="70381222" w14:textId="77777777" w:rsidTr="00DC1B49">
        <w:trPr>
          <w:jc w:val="center"/>
        </w:trPr>
        <w:tc>
          <w:tcPr>
            <w:tcW w:w="2645" w:type="dxa"/>
            <w:shd w:val="clear" w:color="auto" w:fill="EEEEEE"/>
          </w:tcPr>
          <w:p w14:paraId="0FE0ACBC" w14:textId="07973FE9" w:rsidR="00FE002D" w:rsidRPr="009671B2" w:rsidRDefault="006F5368" w:rsidP="00FE002D">
            <w:pPr>
              <w:pStyle w:val="tdshaded"/>
              <w:jc w:val="center"/>
              <w:rPr>
                <w:rFonts w:ascii="DIN Pro Regular" w:hAnsi="DIN Pro Regular" w:cs="DIN Pro Regular"/>
              </w:rPr>
            </w:pPr>
            <w:r>
              <w:rPr>
                <w:noProof/>
              </w:rPr>
              <w:drawing>
                <wp:inline distT="0" distB="0" distL="0" distR="0" wp14:anchorId="3A1BAC5F" wp14:editId="0A30A785">
                  <wp:extent cx="1666875" cy="563245"/>
                  <wp:effectExtent l="0" t="0" r="952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shd w:val="clear" w:color="auto" w:fill="EEEEEE"/>
            <w:tcMar>
              <w:left w:w="75" w:type="dxa"/>
            </w:tcMar>
            <w:vAlign w:val="center"/>
          </w:tcPr>
          <w:p w14:paraId="497031EC" w14:textId="2BA18DA7" w:rsidR="00FE002D" w:rsidRPr="006638F4" w:rsidRDefault="00FE002D" w:rsidP="00FE002D">
            <w:pPr>
              <w:pStyle w:val="tdshaded1"/>
              <w:rPr>
                <w:rFonts w:ascii="DIN Pro Regular" w:hAnsi="DIN Pro Regular" w:cs="DIN Pro Regular"/>
                <w:lang w:val="it-IT"/>
              </w:rPr>
            </w:pPr>
            <w:r w:rsidRPr="006638F4">
              <w:rPr>
                <w:rFonts w:ascii="DIN Pro Regular" w:hAnsi="DIN Pro Regular" w:cs="DIN Pro Regular"/>
                <w:b/>
                <w:lang w:val="it-IT"/>
              </w:rPr>
              <w:t xml:space="preserve">BILANȚ </w:t>
            </w:r>
            <w:r w:rsidRPr="006638F4">
              <w:rPr>
                <w:rFonts w:ascii="DIN Pro Regular" w:hAnsi="DIN Pro Regular" w:cs="DIN Pro Regular"/>
                <w:lang w:val="it-IT"/>
              </w:rPr>
              <w:t>câmpul afișează bilanțul curent.</w:t>
            </w:r>
          </w:p>
        </w:tc>
      </w:tr>
      <w:tr w:rsidR="00FE002D" w:rsidRPr="006638F4" w14:paraId="48F8BF0B" w14:textId="77777777" w:rsidTr="00DC1B49">
        <w:trPr>
          <w:jc w:val="center"/>
        </w:trPr>
        <w:tc>
          <w:tcPr>
            <w:tcW w:w="2645" w:type="dxa"/>
          </w:tcPr>
          <w:p w14:paraId="36803595" w14:textId="10F32A4B" w:rsidR="00FE002D" w:rsidRPr="009671B2" w:rsidRDefault="006F5368" w:rsidP="00FE002D">
            <w:pPr>
              <w:pStyle w:val="td"/>
              <w:jc w:val="center"/>
              <w:rPr>
                <w:rFonts w:ascii="DIN Pro Regular" w:hAnsi="DIN Pro Regular" w:cs="DIN Pro Regular"/>
              </w:rPr>
            </w:pPr>
            <w:r>
              <w:rPr>
                <w:noProof/>
              </w:rPr>
              <w:drawing>
                <wp:inline distT="0" distB="0" distL="0" distR="0" wp14:anchorId="19182D08" wp14:editId="4CB9DA29">
                  <wp:extent cx="1666875" cy="563245"/>
                  <wp:effectExtent l="0" t="0" r="952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66875" cy="563245"/>
                          </a:xfrm>
                          <a:prstGeom prst="rect">
                            <a:avLst/>
                          </a:prstGeom>
                          <a:noFill/>
                          <a:ln>
                            <a:noFill/>
                          </a:ln>
                        </pic:spPr>
                      </pic:pic>
                    </a:graphicData>
                  </a:graphic>
                </wp:inline>
              </w:drawing>
            </w:r>
          </w:p>
        </w:tc>
        <w:tc>
          <w:tcPr>
            <w:tcW w:w="7183" w:type="dxa"/>
            <w:tcMar>
              <w:left w:w="75" w:type="dxa"/>
            </w:tcMar>
            <w:vAlign w:val="center"/>
          </w:tcPr>
          <w:p w14:paraId="0DA68995" w14:textId="4C1FBAEE" w:rsidR="00FE002D" w:rsidRPr="006638F4" w:rsidRDefault="00FE002D" w:rsidP="00FE002D">
            <w:pPr>
              <w:pStyle w:val="td1"/>
              <w:rPr>
                <w:rFonts w:ascii="DIN Pro Regular" w:hAnsi="DIN Pro Regular" w:cs="DIN Pro Regular"/>
                <w:lang w:val="it-IT"/>
              </w:rPr>
            </w:pPr>
            <w:r w:rsidRPr="006638F4">
              <w:rPr>
                <w:rFonts w:ascii="DIN Pro Regular" w:hAnsi="DIN Pro Regular" w:cs="DIN Pro Regular"/>
                <w:b/>
                <w:lang w:val="it-IT"/>
              </w:rPr>
              <w:t xml:space="preserve">PARIU </w:t>
            </w:r>
            <w:r w:rsidRPr="006638F4">
              <w:rPr>
                <w:rFonts w:ascii="DIN Pro Regular" w:hAnsi="DIN Pro Regular" w:cs="DIN Pro Regular"/>
                <w:lang w:val="it-IT"/>
              </w:rPr>
              <w:t>butonul afișează pariul current și poate fi folosit pentru ajustarea acestuia.</w:t>
            </w:r>
          </w:p>
        </w:tc>
      </w:tr>
      <w:tr w:rsidR="00FE002D" w:rsidRPr="009671B2" w14:paraId="35AE9DED" w14:textId="77777777" w:rsidTr="00DC1B49">
        <w:trPr>
          <w:jc w:val="center"/>
        </w:trPr>
        <w:tc>
          <w:tcPr>
            <w:tcW w:w="2645" w:type="dxa"/>
            <w:shd w:val="clear" w:color="auto" w:fill="EEEEEE"/>
          </w:tcPr>
          <w:p w14:paraId="2BAE7A90" w14:textId="699F4A8E" w:rsidR="00FE002D" w:rsidRPr="009671B2" w:rsidRDefault="006F5368" w:rsidP="00FE002D">
            <w:pPr>
              <w:pStyle w:val="tdshaded"/>
              <w:jc w:val="center"/>
              <w:rPr>
                <w:rFonts w:ascii="DIN Pro Regular" w:hAnsi="DIN Pro Regular" w:cs="DIN Pro Regular"/>
              </w:rPr>
            </w:pPr>
            <w:r>
              <w:rPr>
                <w:noProof/>
              </w:rPr>
              <w:drawing>
                <wp:inline distT="0" distB="0" distL="0" distR="0" wp14:anchorId="2FB7A919" wp14:editId="45019AE0">
                  <wp:extent cx="1666875" cy="537845"/>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66875" cy="537845"/>
                          </a:xfrm>
                          <a:prstGeom prst="rect">
                            <a:avLst/>
                          </a:prstGeom>
                          <a:noFill/>
                          <a:ln>
                            <a:noFill/>
                          </a:ln>
                        </pic:spPr>
                      </pic:pic>
                    </a:graphicData>
                  </a:graphic>
                </wp:inline>
              </w:drawing>
            </w:r>
          </w:p>
        </w:tc>
        <w:tc>
          <w:tcPr>
            <w:tcW w:w="7183" w:type="dxa"/>
            <w:shd w:val="clear" w:color="auto" w:fill="EEEEEE"/>
            <w:tcMar>
              <w:left w:w="75" w:type="dxa"/>
            </w:tcMar>
            <w:vAlign w:val="center"/>
          </w:tcPr>
          <w:p w14:paraId="0717C35E" w14:textId="28A20197" w:rsidR="00FE002D" w:rsidRPr="009671B2" w:rsidRDefault="00FE002D" w:rsidP="00FE002D">
            <w:pPr>
              <w:pStyle w:val="tdshaded1"/>
              <w:rPr>
                <w:rFonts w:ascii="DIN Pro Regular" w:hAnsi="DIN Pro Regular" w:cs="DIN Pro Regular"/>
              </w:rPr>
            </w:pPr>
            <w:r w:rsidRPr="009671B2">
              <w:rPr>
                <w:rFonts w:ascii="DIN Pro Regular" w:hAnsi="DIN Pro Regular" w:cs="DIN Pro Regular"/>
                <w:b/>
              </w:rPr>
              <w:t xml:space="preserve">CÂȘTIG </w:t>
            </w:r>
            <w:r w:rsidRPr="009671B2">
              <w:rPr>
                <w:rFonts w:ascii="DIN Pro Regular" w:hAnsi="DIN Pro Regular" w:cs="DIN Pro Regular"/>
              </w:rPr>
              <w:t>câmpul afișează plățile castigate pentru runda de joc curentă.</w:t>
            </w:r>
          </w:p>
        </w:tc>
      </w:tr>
      <w:tr w:rsidR="00FE002D" w:rsidRPr="006638F4" w14:paraId="3D38176D" w14:textId="77777777" w:rsidTr="0099490D">
        <w:trPr>
          <w:jc w:val="center"/>
        </w:trPr>
        <w:tc>
          <w:tcPr>
            <w:tcW w:w="2645" w:type="dxa"/>
          </w:tcPr>
          <w:p w14:paraId="30ED9866" w14:textId="626046D4" w:rsidR="00FE002D" w:rsidRPr="009671B2" w:rsidRDefault="00FE002D" w:rsidP="00FE002D">
            <w:pPr>
              <w:pStyle w:val="td"/>
              <w:rPr>
                <w:rFonts w:ascii="DIN Pro Regular" w:hAnsi="DIN Pro Regular" w:cs="DIN Pro Regular"/>
              </w:rPr>
            </w:pPr>
            <w:r w:rsidRPr="009671B2">
              <w:rPr>
                <w:rFonts w:ascii="DIN Pro Regular" w:hAnsi="DIN Pro Regular" w:cs="DIN Pro Regular"/>
                <w:noProof/>
              </w:rPr>
              <w:drawing>
                <wp:inline distT="0" distB="0" distL="0" distR="0" wp14:anchorId="228A1C38" wp14:editId="276944B8">
                  <wp:extent cx="809625" cy="504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09625" cy="504825"/>
                          </a:xfrm>
                          <a:prstGeom prst="rect">
                            <a:avLst/>
                          </a:prstGeom>
                        </pic:spPr>
                      </pic:pic>
                    </a:graphicData>
                  </a:graphic>
                </wp:inline>
              </w:drawing>
            </w:r>
          </w:p>
        </w:tc>
        <w:tc>
          <w:tcPr>
            <w:tcW w:w="7183" w:type="dxa"/>
            <w:tcMar>
              <w:left w:w="75" w:type="dxa"/>
            </w:tcMar>
            <w:vAlign w:val="center"/>
          </w:tcPr>
          <w:p w14:paraId="5DFFE66F" w14:textId="7C2218D1" w:rsidR="00FE002D" w:rsidRPr="006638F4" w:rsidRDefault="00FE002D" w:rsidP="00FE002D">
            <w:pPr>
              <w:pStyle w:val="td1"/>
              <w:rPr>
                <w:rFonts w:ascii="DIN Pro Regular" w:hAnsi="DIN Pro Regular" w:cs="DIN Pro Regular"/>
                <w:lang w:val="it-IT"/>
              </w:rPr>
            </w:pPr>
            <w:r w:rsidRPr="006638F4">
              <w:rPr>
                <w:rFonts w:ascii="DIN Pro Regular" w:hAnsi="DIN Pro Regular" w:cs="DIN Pro Regular"/>
                <w:b/>
                <w:lang w:val="it-IT"/>
              </w:rPr>
              <w:t xml:space="preserve">PARIU MAXIM  </w:t>
            </w:r>
            <w:r w:rsidRPr="006638F4">
              <w:rPr>
                <w:rFonts w:ascii="DIN Pro Regular" w:hAnsi="DIN Pro Regular" w:cs="DIN Pro Regular"/>
                <w:lang w:val="it-IT"/>
              </w:rPr>
              <w:t>butonul ajustează pariul la setarea sa maximă, în funcție și de bilanț.</w:t>
            </w:r>
          </w:p>
        </w:tc>
      </w:tr>
      <w:tr w:rsidR="00FE002D" w:rsidRPr="006638F4" w14:paraId="7097B24F" w14:textId="77777777" w:rsidTr="0099490D">
        <w:trPr>
          <w:jc w:val="center"/>
        </w:trPr>
        <w:tc>
          <w:tcPr>
            <w:tcW w:w="2645" w:type="dxa"/>
            <w:shd w:val="clear" w:color="auto" w:fill="EEEEEE"/>
          </w:tcPr>
          <w:p w14:paraId="5B43AB5D" w14:textId="5D87CD71" w:rsidR="00FE002D" w:rsidRPr="009671B2" w:rsidRDefault="00FE002D" w:rsidP="00FE002D">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3DE16123" wp14:editId="0A584393">
                  <wp:extent cx="838200" cy="5143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38200" cy="514350"/>
                          </a:xfrm>
                          <a:prstGeom prst="rect">
                            <a:avLst/>
                          </a:prstGeom>
                        </pic:spPr>
                      </pic:pic>
                    </a:graphicData>
                  </a:graphic>
                </wp:inline>
              </w:drawing>
            </w:r>
          </w:p>
        </w:tc>
        <w:tc>
          <w:tcPr>
            <w:tcW w:w="7183" w:type="dxa"/>
            <w:shd w:val="clear" w:color="auto" w:fill="EEEEEE"/>
            <w:tcMar>
              <w:left w:w="75" w:type="dxa"/>
            </w:tcMar>
            <w:vAlign w:val="center"/>
          </w:tcPr>
          <w:p w14:paraId="6C5AC07F" w14:textId="164AC2F7" w:rsidR="00FE002D" w:rsidRPr="006638F4" w:rsidRDefault="00FE002D" w:rsidP="00FE002D">
            <w:pPr>
              <w:pStyle w:val="tdshaded1"/>
              <w:rPr>
                <w:rFonts w:ascii="DIN Pro Regular" w:hAnsi="DIN Pro Regular" w:cs="DIN Pro Regular"/>
                <w:lang w:val="it-IT"/>
              </w:rPr>
            </w:pPr>
            <w:r w:rsidRPr="006638F4">
              <w:rPr>
                <w:rFonts w:ascii="DIN Pro Regular" w:hAnsi="DIN Pro Regular" w:cs="DIN Pro Regular"/>
                <w:b/>
                <w:lang w:val="it-IT"/>
              </w:rPr>
              <w:t xml:space="preserve">GAMBLE </w:t>
            </w:r>
            <w:r w:rsidRPr="006638F4">
              <w:rPr>
                <w:rFonts w:ascii="DIN Pro Regular" w:hAnsi="DIN Pro Regular" w:cs="DIN Pro Regular"/>
                <w:lang w:val="it-IT"/>
              </w:rPr>
              <w:t>butonul declanșează opțiunea Gamble. Disponibilă în cazul unui câștig  dacă nu a fost atinsă nicio limită.</w:t>
            </w:r>
          </w:p>
        </w:tc>
      </w:tr>
      <w:tr w:rsidR="00FE002D" w:rsidRPr="006638F4" w14:paraId="76024B72" w14:textId="77777777" w:rsidTr="0099490D">
        <w:trPr>
          <w:jc w:val="center"/>
        </w:trPr>
        <w:tc>
          <w:tcPr>
            <w:tcW w:w="2645" w:type="dxa"/>
          </w:tcPr>
          <w:p w14:paraId="23FE66CB" w14:textId="6548499B" w:rsidR="00FE002D" w:rsidRPr="009671B2" w:rsidRDefault="00FE002D" w:rsidP="00FE002D">
            <w:pPr>
              <w:pStyle w:val="td"/>
              <w:rPr>
                <w:rFonts w:ascii="DIN Pro Regular" w:hAnsi="DIN Pro Regular" w:cs="DIN Pro Regular"/>
              </w:rPr>
            </w:pPr>
            <w:r w:rsidRPr="009671B2">
              <w:rPr>
                <w:rFonts w:ascii="DIN Pro Regular" w:hAnsi="DIN Pro Regular" w:cs="DIN Pro Regular"/>
                <w:noProof/>
              </w:rPr>
              <w:drawing>
                <wp:inline distT="0" distB="0" distL="0" distR="0" wp14:anchorId="213CA6C9" wp14:editId="2ED740F1">
                  <wp:extent cx="1238250" cy="7334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238250" cy="733425"/>
                          </a:xfrm>
                          <a:prstGeom prst="rect">
                            <a:avLst/>
                          </a:prstGeom>
                        </pic:spPr>
                      </pic:pic>
                    </a:graphicData>
                  </a:graphic>
                </wp:inline>
              </w:drawing>
            </w:r>
          </w:p>
        </w:tc>
        <w:tc>
          <w:tcPr>
            <w:tcW w:w="7183" w:type="dxa"/>
            <w:tcMar>
              <w:left w:w="75" w:type="dxa"/>
            </w:tcMar>
            <w:vAlign w:val="center"/>
          </w:tcPr>
          <w:p w14:paraId="52F75846" w14:textId="4FCCD24F" w:rsidR="00FE002D" w:rsidRPr="009671B2" w:rsidRDefault="00FE002D" w:rsidP="00FE002D">
            <w:pPr>
              <w:pStyle w:val="td1"/>
              <w:rPr>
                <w:rFonts w:ascii="DIN Pro Regular" w:hAnsi="DIN Pro Regular" w:cs="DIN Pro Regular"/>
                <w:lang w:val="it-IT"/>
              </w:rPr>
            </w:pPr>
            <w:r w:rsidRPr="009671B2">
              <w:rPr>
                <w:rFonts w:ascii="DIN Pro Regular" w:hAnsi="DIN Pro Regular" w:cs="DIN Pro Regular"/>
                <w:b/>
                <w:lang w:val="it-IT"/>
              </w:rPr>
              <w:t xml:space="preserve">SPIN </w:t>
            </w:r>
            <w:r w:rsidRPr="009671B2">
              <w:rPr>
                <w:rFonts w:ascii="DIN Pro Regular" w:hAnsi="DIN Pro Regular" w:cs="DIN Pro Regular"/>
                <w:lang w:val="it-IT"/>
              </w:rPr>
              <w:t>butonul declanșează jocul la setarea de pariu curentă.</w:t>
            </w:r>
          </w:p>
        </w:tc>
      </w:tr>
      <w:tr w:rsidR="00FE002D" w:rsidRPr="006638F4" w14:paraId="5BD4957A" w14:textId="77777777" w:rsidTr="0099490D">
        <w:trPr>
          <w:jc w:val="center"/>
        </w:trPr>
        <w:tc>
          <w:tcPr>
            <w:tcW w:w="2645" w:type="dxa"/>
            <w:shd w:val="clear" w:color="auto" w:fill="EEEEEE"/>
          </w:tcPr>
          <w:p w14:paraId="11E0CD4A" w14:textId="2E94EE3F" w:rsidR="00FE002D" w:rsidRPr="009671B2" w:rsidRDefault="00FE002D" w:rsidP="00FE002D">
            <w:pPr>
              <w:pStyle w:val="tdshaded"/>
              <w:rPr>
                <w:rFonts w:ascii="DIN Pro Regular" w:hAnsi="DIN Pro Regular" w:cs="DIN Pro Regular"/>
              </w:rPr>
            </w:pPr>
            <w:r w:rsidRPr="009671B2">
              <w:rPr>
                <w:rFonts w:ascii="DIN Pro Regular" w:hAnsi="DIN Pro Regular" w:cs="DIN Pro Regular"/>
                <w:noProof/>
              </w:rPr>
              <w:lastRenderedPageBreak/>
              <w:drawing>
                <wp:inline distT="0" distB="0" distL="0" distR="0" wp14:anchorId="2284BDE1" wp14:editId="59753628">
                  <wp:extent cx="1228725" cy="7143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228725" cy="714375"/>
                          </a:xfrm>
                          <a:prstGeom prst="rect">
                            <a:avLst/>
                          </a:prstGeom>
                        </pic:spPr>
                      </pic:pic>
                    </a:graphicData>
                  </a:graphic>
                </wp:inline>
              </w:drawing>
            </w:r>
          </w:p>
        </w:tc>
        <w:tc>
          <w:tcPr>
            <w:tcW w:w="7183" w:type="dxa"/>
            <w:shd w:val="clear" w:color="auto" w:fill="EEEEEE"/>
            <w:tcMar>
              <w:left w:w="75" w:type="dxa"/>
            </w:tcMar>
            <w:vAlign w:val="center"/>
          </w:tcPr>
          <w:p w14:paraId="379EA2B4" w14:textId="2C505812" w:rsidR="00FE002D" w:rsidRPr="009671B2" w:rsidRDefault="00FE002D" w:rsidP="00FE002D">
            <w:pPr>
              <w:pStyle w:val="tdshaded1"/>
              <w:rPr>
                <w:rFonts w:ascii="DIN Pro Regular" w:hAnsi="DIN Pro Regular" w:cs="DIN Pro Regular"/>
                <w:lang w:val="pt-PT"/>
              </w:rPr>
            </w:pPr>
            <w:r w:rsidRPr="009671B2">
              <w:rPr>
                <w:rFonts w:ascii="DIN Pro Regular" w:hAnsi="DIN Pro Regular" w:cs="DIN Pro Regular"/>
                <w:b/>
              </w:rPr>
              <w:t xml:space="preserve">STOP </w:t>
            </w:r>
            <w:r w:rsidRPr="009671B2">
              <w:rPr>
                <w:rFonts w:ascii="DIN Pro Regular" w:hAnsi="DIN Pro Regular" w:cs="DIN Pro Regular"/>
              </w:rPr>
              <w:t xml:space="preserve">butonul oprește rapid rolele. </w:t>
            </w:r>
            <w:r w:rsidRPr="009671B2">
              <w:rPr>
                <w:rFonts w:ascii="DIN Pro Regular" w:hAnsi="DIN Pro Regular" w:cs="DIN Pro Regular"/>
                <w:lang w:val="pt-PT"/>
              </w:rPr>
              <w:t>Este disponibil când rolele se învârtesc.</w:t>
            </w:r>
          </w:p>
        </w:tc>
      </w:tr>
      <w:tr w:rsidR="00FE002D" w:rsidRPr="009671B2" w14:paraId="656EBFC7" w14:textId="77777777" w:rsidTr="0099490D">
        <w:trPr>
          <w:jc w:val="center"/>
        </w:trPr>
        <w:tc>
          <w:tcPr>
            <w:tcW w:w="2645" w:type="dxa"/>
          </w:tcPr>
          <w:p w14:paraId="7288C491" w14:textId="00AB7912" w:rsidR="00FE002D" w:rsidRPr="009671B2" w:rsidRDefault="00FE002D" w:rsidP="00FE002D">
            <w:pPr>
              <w:pStyle w:val="td"/>
              <w:rPr>
                <w:rFonts w:ascii="DIN Pro Regular" w:hAnsi="DIN Pro Regular" w:cs="DIN Pro Regular"/>
                <w:lang w:val="pt-PT"/>
              </w:rPr>
            </w:pPr>
            <w:r w:rsidRPr="009671B2">
              <w:rPr>
                <w:rFonts w:ascii="DIN Pro Regular" w:hAnsi="DIN Pro Regular" w:cs="DIN Pro Regular"/>
                <w:color w:val="000000"/>
                <w:lang w:val="pt-PT"/>
              </w:rPr>
              <w:t> </w:t>
            </w:r>
          </w:p>
        </w:tc>
        <w:tc>
          <w:tcPr>
            <w:tcW w:w="7183" w:type="dxa"/>
            <w:tcMar>
              <w:left w:w="75" w:type="dxa"/>
            </w:tcMar>
            <w:vAlign w:val="center"/>
          </w:tcPr>
          <w:p w14:paraId="546FF09E" w14:textId="523ED41B" w:rsidR="00FE002D" w:rsidRPr="009671B2" w:rsidRDefault="00FE002D" w:rsidP="00FE002D">
            <w:pPr>
              <w:pStyle w:val="td1"/>
              <w:rPr>
                <w:rFonts w:ascii="DIN Pro Regular" w:hAnsi="DIN Pro Regular" w:cs="DIN Pro Regular"/>
              </w:rPr>
            </w:pPr>
            <w:r w:rsidRPr="009671B2">
              <w:rPr>
                <w:rStyle w:val="spanbutton"/>
                <w:rFonts w:ascii="DIN Pro Regular" w:hAnsi="DIN Pro Regular" w:cs="DIN Pro Regular"/>
              </w:rPr>
              <w:t>BARA DE SPAȚIU</w:t>
            </w:r>
            <w:r w:rsidRPr="009671B2">
              <w:rPr>
                <w:rFonts w:ascii="DIN Pro Regular" w:hAnsi="DIN Pro Regular" w:cs="DIN Pro Regular"/>
                <w:color w:val="000000"/>
              </w:rPr>
              <w:t xml:space="preserve"> </w:t>
            </w:r>
            <w:r w:rsidRPr="009671B2">
              <w:rPr>
                <w:rFonts w:ascii="DIN Pro Regular" w:hAnsi="DIN Pro Regular" w:cs="DIN Pro Regular"/>
              </w:rPr>
              <w:t xml:space="preserve">este folosit ca buton pentru </w:t>
            </w:r>
            <w:r w:rsidRPr="009671B2">
              <w:rPr>
                <w:rFonts w:ascii="DIN Pro Regular" w:hAnsi="DIN Pro Regular" w:cs="DIN Pro Regular"/>
                <w:b/>
              </w:rPr>
              <w:t xml:space="preserve">SPIN </w:t>
            </w:r>
            <w:r w:rsidRPr="009671B2">
              <w:rPr>
                <w:rFonts w:ascii="DIN Pro Regular" w:hAnsi="DIN Pro Regular" w:cs="DIN Pro Regular"/>
              </w:rPr>
              <w:t xml:space="preserve">sau </w:t>
            </w:r>
            <w:r w:rsidRPr="009671B2">
              <w:rPr>
                <w:rFonts w:ascii="DIN Pro Regular" w:hAnsi="DIN Pro Regular" w:cs="DIN Pro Regular"/>
                <w:b/>
              </w:rPr>
              <w:t>STOP</w:t>
            </w:r>
            <w:r w:rsidRPr="009671B2">
              <w:rPr>
                <w:rFonts w:ascii="DIN Pro Regular" w:hAnsi="DIN Pro Regular" w:cs="DIN Pro Regular"/>
              </w:rPr>
              <w:t>.</w:t>
            </w:r>
          </w:p>
        </w:tc>
      </w:tr>
      <w:tr w:rsidR="00FE002D" w:rsidRPr="009671B2" w14:paraId="2BC12EE9" w14:textId="77777777" w:rsidTr="0099490D">
        <w:trPr>
          <w:jc w:val="center"/>
        </w:trPr>
        <w:tc>
          <w:tcPr>
            <w:tcW w:w="2645" w:type="dxa"/>
            <w:shd w:val="clear" w:color="auto" w:fill="EEEEEE"/>
          </w:tcPr>
          <w:p w14:paraId="41867396" w14:textId="20A08488" w:rsidR="00FE002D" w:rsidRPr="009671B2" w:rsidRDefault="00FE002D" w:rsidP="00FE002D">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49091638" wp14:editId="7CA640C0">
                  <wp:extent cx="809625" cy="51435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809625" cy="514350"/>
                          </a:xfrm>
                          <a:prstGeom prst="rect">
                            <a:avLst/>
                          </a:prstGeom>
                        </pic:spPr>
                      </pic:pic>
                    </a:graphicData>
                  </a:graphic>
                </wp:inline>
              </w:drawing>
            </w:r>
          </w:p>
        </w:tc>
        <w:tc>
          <w:tcPr>
            <w:tcW w:w="7183" w:type="dxa"/>
            <w:shd w:val="clear" w:color="auto" w:fill="EEEEEE"/>
            <w:tcMar>
              <w:left w:w="75" w:type="dxa"/>
            </w:tcMar>
            <w:vAlign w:val="center"/>
          </w:tcPr>
          <w:p w14:paraId="39E89C4E" w14:textId="150DEC3F" w:rsidR="00FE002D" w:rsidRPr="009671B2" w:rsidRDefault="00FE002D" w:rsidP="00FE002D">
            <w:pPr>
              <w:pStyle w:val="tdshaded1"/>
              <w:rPr>
                <w:rFonts w:ascii="DIN Pro Regular" w:hAnsi="DIN Pro Regular" w:cs="DIN Pro Regular"/>
              </w:rPr>
            </w:pPr>
            <w:r w:rsidRPr="009671B2">
              <w:rPr>
                <w:rStyle w:val="spanbutton"/>
                <w:rFonts w:ascii="DIN Pro Regular" w:hAnsi="DIN Pro Regular" w:cs="DIN Pro Regular"/>
              </w:rPr>
              <w:t>AUTOPLAY</w:t>
            </w:r>
            <w:r w:rsidRPr="009671B2">
              <w:rPr>
                <w:rFonts w:ascii="DIN Pro Regular" w:hAnsi="DIN Pro Regular" w:cs="DIN Pro Regular"/>
                <w:color w:val="000000"/>
              </w:rPr>
              <w:t xml:space="preserve"> </w:t>
            </w:r>
            <w:r w:rsidRPr="009671B2">
              <w:rPr>
                <w:rFonts w:ascii="DIN Pro Regular" w:hAnsi="DIN Pro Regular" w:cs="DIN Pro Regular"/>
              </w:rPr>
              <w:t>butonul deschide setările pentru Autoplay.</w:t>
            </w:r>
          </w:p>
        </w:tc>
      </w:tr>
      <w:tr w:rsidR="00FE002D" w:rsidRPr="009671B2" w14:paraId="26730ED0" w14:textId="77777777" w:rsidTr="0099490D">
        <w:trPr>
          <w:jc w:val="center"/>
        </w:trPr>
        <w:tc>
          <w:tcPr>
            <w:tcW w:w="2645" w:type="dxa"/>
          </w:tcPr>
          <w:p w14:paraId="3984EA8A" w14:textId="07A0BC2F" w:rsidR="00FE002D" w:rsidRPr="009671B2" w:rsidRDefault="00FE002D" w:rsidP="00FE002D">
            <w:pPr>
              <w:pStyle w:val="td"/>
              <w:rPr>
                <w:rFonts w:ascii="DIN Pro Regular" w:hAnsi="DIN Pro Regular" w:cs="DIN Pro Regular"/>
              </w:rPr>
            </w:pPr>
            <w:r w:rsidRPr="009671B2">
              <w:rPr>
                <w:rFonts w:ascii="DIN Pro Regular" w:hAnsi="DIN Pro Regular" w:cs="DIN Pro Regular"/>
                <w:noProof/>
              </w:rPr>
              <w:drawing>
                <wp:inline distT="0" distB="0" distL="0" distR="0" wp14:anchorId="3C601CC2" wp14:editId="4E3C1578">
                  <wp:extent cx="819150" cy="495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819150" cy="495300"/>
                          </a:xfrm>
                          <a:prstGeom prst="rect">
                            <a:avLst/>
                          </a:prstGeom>
                        </pic:spPr>
                      </pic:pic>
                    </a:graphicData>
                  </a:graphic>
                </wp:inline>
              </w:drawing>
            </w:r>
          </w:p>
        </w:tc>
        <w:tc>
          <w:tcPr>
            <w:tcW w:w="7183" w:type="dxa"/>
            <w:tcMar>
              <w:left w:w="75" w:type="dxa"/>
            </w:tcMar>
            <w:vAlign w:val="center"/>
          </w:tcPr>
          <w:p w14:paraId="596C2FCF" w14:textId="1F127CAD" w:rsidR="00FE002D" w:rsidRPr="009671B2" w:rsidRDefault="00FE002D" w:rsidP="00FE002D">
            <w:pPr>
              <w:pStyle w:val="td1"/>
              <w:rPr>
                <w:rFonts w:ascii="DIN Pro Regular" w:hAnsi="DIN Pro Regular" w:cs="DIN Pro Regular"/>
              </w:rPr>
            </w:pPr>
            <w:r w:rsidRPr="009671B2">
              <w:rPr>
                <w:rFonts w:ascii="DIN Pro Regular" w:hAnsi="DIN Pro Regular" w:cs="DIN Pro Regular"/>
                <w:b/>
              </w:rPr>
              <w:t xml:space="preserve">AUTOPLAY STOP </w:t>
            </w:r>
            <w:r w:rsidRPr="009671B2">
              <w:rPr>
                <w:rFonts w:ascii="DIN Pro Regular" w:hAnsi="DIN Pro Regular" w:cs="DIN Pro Regular"/>
              </w:rPr>
              <w:t>butonul oprește Autoplay.</w:t>
            </w:r>
          </w:p>
        </w:tc>
      </w:tr>
      <w:tr w:rsidR="00FE002D" w:rsidRPr="006638F4" w14:paraId="4C3A13A8" w14:textId="77777777" w:rsidTr="0099490D">
        <w:trPr>
          <w:jc w:val="center"/>
        </w:trPr>
        <w:tc>
          <w:tcPr>
            <w:tcW w:w="2645" w:type="dxa"/>
            <w:shd w:val="clear" w:color="auto" w:fill="EEEEEE"/>
          </w:tcPr>
          <w:p w14:paraId="51AA3A11" w14:textId="7BF2B99F" w:rsidR="00FE002D" w:rsidRPr="009671B2" w:rsidRDefault="00FE002D" w:rsidP="00FE002D">
            <w:pPr>
              <w:pStyle w:val="tdshaded"/>
              <w:rPr>
                <w:rFonts w:ascii="DIN Pro Regular" w:hAnsi="DIN Pro Regular" w:cs="DIN Pro Regular"/>
              </w:rPr>
            </w:pPr>
            <w:r w:rsidRPr="009671B2">
              <w:rPr>
                <w:rFonts w:ascii="DIN Pro Regular" w:hAnsi="DIN Pro Regular" w:cs="DIN Pro Regular"/>
                <w:noProof/>
              </w:rPr>
              <w:drawing>
                <wp:inline distT="0" distB="0" distL="0" distR="0" wp14:anchorId="29C8158E" wp14:editId="7BEFA7BF">
                  <wp:extent cx="828675" cy="51435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28675" cy="514350"/>
                          </a:xfrm>
                          <a:prstGeom prst="rect">
                            <a:avLst/>
                          </a:prstGeom>
                        </pic:spPr>
                      </pic:pic>
                    </a:graphicData>
                  </a:graphic>
                </wp:inline>
              </w:drawing>
            </w:r>
          </w:p>
        </w:tc>
        <w:tc>
          <w:tcPr>
            <w:tcW w:w="7183" w:type="dxa"/>
            <w:shd w:val="clear" w:color="auto" w:fill="EEEEEE"/>
            <w:tcMar>
              <w:left w:w="75" w:type="dxa"/>
            </w:tcMar>
            <w:vAlign w:val="center"/>
          </w:tcPr>
          <w:p w14:paraId="13DACEBE" w14:textId="4304DCEB" w:rsidR="00FE002D" w:rsidRPr="006638F4" w:rsidRDefault="00FE002D" w:rsidP="00FE002D">
            <w:pPr>
              <w:pStyle w:val="tdshaded1"/>
              <w:rPr>
                <w:rFonts w:ascii="DIN Pro Regular" w:hAnsi="DIN Pro Regular" w:cs="DIN Pro Regular"/>
                <w:lang w:val="it-IT"/>
              </w:rPr>
            </w:pPr>
            <w:r w:rsidRPr="006638F4">
              <w:rPr>
                <w:rFonts w:ascii="DIN Pro Regular" w:hAnsi="DIN Pro Regular" w:cs="DIN Pro Regular"/>
                <w:b/>
                <w:lang w:val="it-IT"/>
              </w:rPr>
              <w:t xml:space="preserve">COLECTEAZĂ </w:t>
            </w:r>
            <w:r w:rsidRPr="006638F4">
              <w:rPr>
                <w:rFonts w:ascii="DIN Pro Regular" w:hAnsi="DIN Pro Regular" w:cs="DIN Pro Regular"/>
                <w:lang w:val="it-IT"/>
              </w:rPr>
              <w:t>butonul creditează câștigul către bilanț. Disponibil după fiecare câștig, dacă  Autoplay este pornit și în timpul unui joc Gamble.</w:t>
            </w:r>
          </w:p>
        </w:tc>
      </w:tr>
      <w:tr w:rsidR="00FE002D" w:rsidRPr="009671B2" w14:paraId="280706AF" w14:textId="77777777" w:rsidTr="00FE61E6">
        <w:trPr>
          <w:jc w:val="center"/>
        </w:trPr>
        <w:tc>
          <w:tcPr>
            <w:tcW w:w="2645" w:type="dxa"/>
            <w:vAlign w:val="center"/>
          </w:tcPr>
          <w:p w14:paraId="4B0F19F1" w14:textId="448054D0" w:rsidR="00FE002D" w:rsidRPr="009671B2" w:rsidRDefault="00FE002D" w:rsidP="00FE002D">
            <w:pPr>
              <w:pStyle w:val="td"/>
              <w:rPr>
                <w:rFonts w:ascii="DIN Pro Regular" w:hAnsi="DIN Pro Regular" w:cs="DIN Pro Regular"/>
              </w:rPr>
            </w:pPr>
            <w:r w:rsidRPr="009671B2">
              <w:rPr>
                <w:rFonts w:ascii="DIN Pro Regular" w:hAnsi="DIN Pro Regular" w:cs="DIN Pro Regular"/>
                <w:noProof/>
              </w:rPr>
              <w:drawing>
                <wp:inline distT="0" distB="0" distL="0" distR="0" wp14:anchorId="0A429266" wp14:editId="36F6F692">
                  <wp:extent cx="504825" cy="504825"/>
                  <wp:effectExtent l="0" t="0" r="9525" b="9525"/>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504825" cy="504825"/>
                          </a:xfrm>
                          <a:prstGeom prst="rect">
                            <a:avLst/>
                          </a:prstGeom>
                          <a:noFill/>
                          <a:ln>
                            <a:noFill/>
                          </a:ln>
                        </pic:spPr>
                      </pic:pic>
                    </a:graphicData>
                  </a:graphic>
                </wp:inline>
              </w:drawing>
            </w:r>
          </w:p>
        </w:tc>
        <w:tc>
          <w:tcPr>
            <w:tcW w:w="7183" w:type="dxa"/>
            <w:tcMar>
              <w:left w:w="75" w:type="dxa"/>
            </w:tcMar>
            <w:vAlign w:val="center"/>
          </w:tcPr>
          <w:p w14:paraId="05B5BC57" w14:textId="18B191D0" w:rsidR="00FE002D" w:rsidRPr="009671B2" w:rsidRDefault="00FE002D" w:rsidP="00FE002D">
            <w:pPr>
              <w:pStyle w:val="td1"/>
              <w:rPr>
                <w:rFonts w:ascii="DIN Pro Regular" w:hAnsi="DIN Pro Regular" w:cs="DIN Pro Regular"/>
              </w:rPr>
            </w:pPr>
            <w:r w:rsidRPr="009671B2">
              <w:rPr>
                <w:rStyle w:val="spanbutton"/>
                <w:rFonts w:ascii="DIN Pro Regular" w:hAnsi="DIN Pro Regular" w:cs="DIN Pro Regular"/>
              </w:rPr>
              <w:t>S</w:t>
            </w:r>
            <w:r w:rsidRPr="009671B2">
              <w:rPr>
                <w:rFonts w:ascii="DIN Pro Regular" w:hAnsi="DIN Pro Regular" w:cs="DIN Pro Regular"/>
                <w:b/>
              </w:rPr>
              <w:t xml:space="preserve">UNET </w:t>
            </w:r>
            <w:r w:rsidRPr="009671B2">
              <w:rPr>
                <w:rFonts w:ascii="DIN Pro Regular" w:hAnsi="DIN Pro Regular" w:cs="DIN Pro Regular"/>
              </w:rPr>
              <w:t>butonul comută volumul sunetului.</w:t>
            </w:r>
          </w:p>
        </w:tc>
      </w:tr>
    </w:tbl>
    <w:p w14:paraId="5BECF2DC" w14:textId="405A247A" w:rsidR="007E27D0" w:rsidRPr="006638F4" w:rsidRDefault="005E1582" w:rsidP="00785516">
      <w:pPr>
        <w:pStyle w:val="p"/>
        <w:rPr>
          <w:rFonts w:ascii="DIN Pro Regular" w:hAnsi="DIN Pro Regular" w:cs="DIN Pro Regular"/>
          <w:lang w:val="it-IT"/>
        </w:rPr>
      </w:pPr>
      <w:r w:rsidRPr="006638F4">
        <w:rPr>
          <w:rFonts w:ascii="DIN Pro Regular" w:hAnsi="DIN Pro Regular" w:cs="DIN Pro Regular"/>
          <w:lang w:val="it-IT"/>
        </w:rPr>
        <w:t>Orice buton și/sau domeniu menționat mai sus poate fi sau nu disponibil jucătorului, în funcție de setările operatorului.</w:t>
      </w:r>
    </w:p>
    <w:p w14:paraId="5D362D64" w14:textId="027843B4" w:rsidR="009F5A45" w:rsidRPr="006638F4" w:rsidRDefault="009F5A45" w:rsidP="00785516">
      <w:pPr>
        <w:pStyle w:val="p"/>
        <w:rPr>
          <w:rFonts w:ascii="DIN Pro Regular" w:hAnsi="DIN Pro Regular" w:cs="DIN Pro Regular"/>
          <w:lang w:val="it-IT"/>
        </w:rPr>
      </w:pPr>
    </w:p>
    <w:p w14:paraId="29D69361" w14:textId="77777777" w:rsidR="009F5A45" w:rsidRPr="006638F4" w:rsidRDefault="009F5A45" w:rsidP="009F5A45">
      <w:pPr>
        <w:pStyle w:val="p"/>
        <w:rPr>
          <w:rFonts w:ascii="DIN Pro Regular" w:hAnsi="DIN Pro Regular" w:cs="DIN Pro Regular"/>
          <w:b/>
          <w:bCs/>
          <w:lang w:val="it-IT"/>
        </w:rPr>
      </w:pPr>
      <w:r w:rsidRPr="006638F4">
        <w:rPr>
          <w:rFonts w:ascii="DIN Pro Regular" w:hAnsi="DIN Pro Regular" w:cs="DIN Pro Regular"/>
          <w:b/>
          <w:bCs/>
          <w:lang w:val="it-IT"/>
        </w:rPr>
        <w:t>INFORMAȚII ADIȚIONALE</w:t>
      </w:r>
    </w:p>
    <w:p w14:paraId="2BFE178D" w14:textId="17300FB0" w:rsidR="009F5A45" w:rsidRPr="006638F4" w:rsidRDefault="009F5A45" w:rsidP="009F5A45">
      <w:pPr>
        <w:pStyle w:val="p"/>
        <w:rPr>
          <w:rFonts w:ascii="DIN Pro Regular" w:hAnsi="DIN Pro Regular" w:cs="DIN Pro Regular"/>
          <w:lang w:val="it-IT"/>
        </w:rPr>
      </w:pPr>
      <w:r w:rsidRPr="006638F4">
        <w:rPr>
          <w:rFonts w:ascii="DIN Pro Regular" w:hAnsi="DIN Pro Regular" w:cs="DIN Pro Regular"/>
          <w:lang w:val="it-IT"/>
        </w:rPr>
        <w:t>Media teoretică de returnare la jucător este de 88.01%, 89.02%, 90.04%, 91.01%, 92.02%, 93.02%, 94.02%, 95.01%, 96.01%, 97.01%, 98.02%.</w:t>
      </w:r>
    </w:p>
    <w:p w14:paraId="4DDA426E" w14:textId="77777777" w:rsidR="009F5A45" w:rsidRPr="006638F4" w:rsidRDefault="009F5A45" w:rsidP="009F5A45">
      <w:pPr>
        <w:pStyle w:val="p"/>
        <w:rPr>
          <w:rFonts w:ascii="DIN Pro Regular" w:hAnsi="DIN Pro Regular" w:cs="DIN Pro Regular"/>
          <w:lang w:val="it-IT"/>
        </w:rPr>
      </w:pPr>
      <w:r w:rsidRPr="006638F4">
        <w:rPr>
          <w:rFonts w:ascii="DIN Pro Regular" w:hAnsi="DIN Pro Regular" w:cs="DIN Pro Regular"/>
          <w:lang w:val="it-IT"/>
        </w:rPr>
        <w:t>Funcţionarea defectuoasă anulează toate plăţile şi jocurile.</w:t>
      </w:r>
    </w:p>
    <w:p w14:paraId="5AC9F2DB" w14:textId="77777777" w:rsidR="009F5A45" w:rsidRPr="006638F4" w:rsidRDefault="009F5A45" w:rsidP="00785516">
      <w:pPr>
        <w:pStyle w:val="p"/>
        <w:rPr>
          <w:rFonts w:ascii="DIN Pro Regular" w:hAnsi="DIN Pro Regular" w:cs="DIN Pro Regular"/>
          <w:lang w:val="it-IT"/>
        </w:rPr>
      </w:pPr>
    </w:p>
    <w:sectPr w:rsidR="009F5A45" w:rsidRPr="006638F4" w:rsidSect="00785516">
      <w:headerReference w:type="even" r:id="rId48"/>
      <w:headerReference w:type="default" r:id="rId49"/>
      <w:footerReference w:type="even" r:id="rId50"/>
      <w:pgSz w:w="11910" w:h="16845"/>
      <w:pgMar w:top="1135" w:right="1110" w:bottom="1276"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A2E6D" w14:textId="77777777" w:rsidR="00E1430A" w:rsidRPr="009671B2" w:rsidRDefault="00E1430A" w:rsidP="007E27D0">
      <w:pPr>
        <w:rPr>
          <w:rFonts w:ascii="DIN Pro Regular" w:hAnsi="DIN Pro Regular" w:cs="DIN Pro Regular"/>
        </w:rPr>
      </w:pPr>
      <w:r w:rsidRPr="009671B2">
        <w:rPr>
          <w:rFonts w:ascii="DIN Pro Regular" w:hAnsi="DIN Pro Regular" w:cs="DIN Pro Regular"/>
        </w:rPr>
        <w:separator/>
      </w:r>
    </w:p>
  </w:endnote>
  <w:endnote w:type="continuationSeparator" w:id="0">
    <w:p w14:paraId="3F850884" w14:textId="77777777" w:rsidR="00E1430A" w:rsidRPr="009671B2" w:rsidRDefault="00E1430A" w:rsidP="007E27D0">
      <w:pPr>
        <w:rPr>
          <w:rFonts w:ascii="DIN Pro Regular" w:hAnsi="DIN Pro Regular" w:cs="DIN Pro Regular"/>
        </w:rPr>
      </w:pPr>
      <w:r w:rsidRPr="009671B2">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E2F39" w14:textId="77777777" w:rsidR="00372D2B" w:rsidRPr="009671B2" w:rsidRDefault="00631BC6">
    <w:pPr>
      <w:rPr>
        <w:rFonts w:ascii="DIN Pro Regular" w:hAnsi="DIN Pro Regular" w:cs="DIN Pro Regular"/>
      </w:rPr>
    </w:pPr>
    <w:r w:rsidRPr="009671B2">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CF677" w14:textId="77777777" w:rsidR="00E1430A" w:rsidRPr="009671B2" w:rsidRDefault="00E1430A" w:rsidP="007E27D0">
      <w:pPr>
        <w:rPr>
          <w:rFonts w:ascii="DIN Pro Regular" w:hAnsi="DIN Pro Regular" w:cs="DIN Pro Regular"/>
        </w:rPr>
      </w:pPr>
      <w:r w:rsidRPr="009671B2">
        <w:rPr>
          <w:rFonts w:ascii="DIN Pro Regular" w:hAnsi="DIN Pro Regular" w:cs="DIN Pro Regular"/>
        </w:rPr>
        <w:separator/>
      </w:r>
    </w:p>
  </w:footnote>
  <w:footnote w:type="continuationSeparator" w:id="0">
    <w:p w14:paraId="6A0E2664" w14:textId="77777777" w:rsidR="00E1430A" w:rsidRPr="009671B2" w:rsidRDefault="00E1430A" w:rsidP="007E27D0">
      <w:pPr>
        <w:rPr>
          <w:rFonts w:ascii="DIN Pro Regular" w:hAnsi="DIN Pro Regular" w:cs="DIN Pro Regular"/>
        </w:rPr>
      </w:pPr>
      <w:r w:rsidRPr="009671B2">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9671B2" w14:paraId="6D01CEF2" w14:textId="77777777" w:rsidTr="00631BC6">
      <w:trPr>
        <w:jc w:val="right"/>
      </w:trPr>
      <w:tc>
        <w:tcPr>
          <w:tcW w:w="1650" w:type="pct"/>
        </w:tcPr>
        <w:p w14:paraId="254BEE4D" w14:textId="77777777" w:rsidR="007E27D0" w:rsidRPr="009671B2" w:rsidRDefault="00631BC6">
          <w:pPr>
            <w:pStyle w:val="divfooterRight"/>
            <w:rPr>
              <w:rFonts w:ascii="DIN Pro Regular" w:hAnsi="DIN Pro Regular" w:cs="DIN Pro Regular"/>
            </w:rPr>
          </w:pPr>
          <w:r w:rsidRPr="009671B2">
            <w:rPr>
              <w:rFonts w:ascii="DIN Pro Regular" w:hAnsi="DIN Pro Regular" w:cs="DIN Pro Regular"/>
              <w:color w:val="000000"/>
            </w:rPr>
            <w:t>Dolphin's Wild Ride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7E27D0" w:rsidRPr="009671B2" w14:paraId="519A6F35" w14:textId="77777777" w:rsidTr="00B14C70">
      <w:trPr>
        <w:jc w:val="right"/>
      </w:trPr>
      <w:tc>
        <w:tcPr>
          <w:tcW w:w="1650" w:type="pct"/>
        </w:tcPr>
        <w:p w14:paraId="6665271D" w14:textId="5A0180DC" w:rsidR="007E27D0" w:rsidRPr="009671B2" w:rsidRDefault="00B90BE4">
          <w:pPr>
            <w:pStyle w:val="divfooterRight"/>
            <w:rPr>
              <w:rFonts w:ascii="DIN Pro Regular" w:hAnsi="DIN Pro Regular" w:cs="DIN Pro Regular"/>
            </w:rPr>
          </w:pPr>
          <w:r w:rsidRPr="009671B2">
            <w:rPr>
              <w:rFonts w:ascii="DIN Pro Regular" w:hAnsi="DIN Pro Regular" w:cs="DIN Pro Regular"/>
            </w:rPr>
            <w:t>Fruity Gold 81</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700E00"/>
    <w:multiLevelType w:val="hybridMultilevel"/>
    <w:tmpl w:val="A3DE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58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7D0"/>
    <w:rsid w:val="00055AAB"/>
    <w:rsid w:val="000D6884"/>
    <w:rsid w:val="00166B08"/>
    <w:rsid w:val="00187FA5"/>
    <w:rsid w:val="001A2114"/>
    <w:rsid w:val="001B4C98"/>
    <w:rsid w:val="001E2272"/>
    <w:rsid w:val="002040EA"/>
    <w:rsid w:val="00213A8A"/>
    <w:rsid w:val="00224192"/>
    <w:rsid w:val="00237690"/>
    <w:rsid w:val="002926ED"/>
    <w:rsid w:val="00304C58"/>
    <w:rsid w:val="003670B4"/>
    <w:rsid w:val="00372D2B"/>
    <w:rsid w:val="00375C96"/>
    <w:rsid w:val="003930C3"/>
    <w:rsid w:val="003B3B3C"/>
    <w:rsid w:val="003E5ED9"/>
    <w:rsid w:val="004424D7"/>
    <w:rsid w:val="00445423"/>
    <w:rsid w:val="00464CE6"/>
    <w:rsid w:val="00470E66"/>
    <w:rsid w:val="004A4C70"/>
    <w:rsid w:val="004C4B3A"/>
    <w:rsid w:val="004E4028"/>
    <w:rsid w:val="00505CEC"/>
    <w:rsid w:val="00547ADB"/>
    <w:rsid w:val="005B6326"/>
    <w:rsid w:val="005E1582"/>
    <w:rsid w:val="005F33AF"/>
    <w:rsid w:val="00631BC6"/>
    <w:rsid w:val="00647BC9"/>
    <w:rsid w:val="006638F4"/>
    <w:rsid w:val="00684E8D"/>
    <w:rsid w:val="006C5945"/>
    <w:rsid w:val="006F5368"/>
    <w:rsid w:val="0070567D"/>
    <w:rsid w:val="00763334"/>
    <w:rsid w:val="00764476"/>
    <w:rsid w:val="00785516"/>
    <w:rsid w:val="007B1961"/>
    <w:rsid w:val="007D46B7"/>
    <w:rsid w:val="007E27D0"/>
    <w:rsid w:val="007F57FD"/>
    <w:rsid w:val="008572EF"/>
    <w:rsid w:val="00883BD6"/>
    <w:rsid w:val="008B5A13"/>
    <w:rsid w:val="008E310C"/>
    <w:rsid w:val="00917A61"/>
    <w:rsid w:val="00932678"/>
    <w:rsid w:val="00945CF4"/>
    <w:rsid w:val="009663BC"/>
    <w:rsid w:val="009671B2"/>
    <w:rsid w:val="00971072"/>
    <w:rsid w:val="009850FC"/>
    <w:rsid w:val="009A7D6F"/>
    <w:rsid w:val="009C46C9"/>
    <w:rsid w:val="009F3DB9"/>
    <w:rsid w:val="009F5A45"/>
    <w:rsid w:val="00A45105"/>
    <w:rsid w:val="00A50B10"/>
    <w:rsid w:val="00AB7833"/>
    <w:rsid w:val="00AC1311"/>
    <w:rsid w:val="00B14C70"/>
    <w:rsid w:val="00B31837"/>
    <w:rsid w:val="00B405AC"/>
    <w:rsid w:val="00B90BE4"/>
    <w:rsid w:val="00BB4D68"/>
    <w:rsid w:val="00BD5BB8"/>
    <w:rsid w:val="00BE0E49"/>
    <w:rsid w:val="00BE5328"/>
    <w:rsid w:val="00C1746A"/>
    <w:rsid w:val="00C323EA"/>
    <w:rsid w:val="00C40DD7"/>
    <w:rsid w:val="00C514B9"/>
    <w:rsid w:val="00C57865"/>
    <w:rsid w:val="00C70D8E"/>
    <w:rsid w:val="00C73C73"/>
    <w:rsid w:val="00CA7CB6"/>
    <w:rsid w:val="00CB3B09"/>
    <w:rsid w:val="00CF62AB"/>
    <w:rsid w:val="00D2301C"/>
    <w:rsid w:val="00D33C78"/>
    <w:rsid w:val="00D87ABF"/>
    <w:rsid w:val="00D972AE"/>
    <w:rsid w:val="00DB2B5B"/>
    <w:rsid w:val="00DC1B49"/>
    <w:rsid w:val="00DF0B10"/>
    <w:rsid w:val="00DF1B94"/>
    <w:rsid w:val="00E1430A"/>
    <w:rsid w:val="00E20600"/>
    <w:rsid w:val="00E22FB5"/>
    <w:rsid w:val="00EA6782"/>
    <w:rsid w:val="00EB3A3C"/>
    <w:rsid w:val="00ED31B9"/>
    <w:rsid w:val="00EF1EBE"/>
    <w:rsid w:val="00F83FF9"/>
    <w:rsid w:val="00FA58A0"/>
    <w:rsid w:val="00FC35F1"/>
    <w:rsid w:val="00FC4C8C"/>
    <w:rsid w:val="00FD3982"/>
    <w:rsid w:val="00FE002D"/>
    <w:rsid w:val="00FE61E6"/>
    <w:rsid w:val="00FF7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FC05E"/>
  <w15:docId w15:val="{8D941EA1-DA9F-44CF-A872-1C586729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3C78"/>
  </w:style>
  <w:style w:type="paragraph" w:styleId="Heading1">
    <w:name w:val="heading 1"/>
    <w:link w:val="Heading1Char"/>
    <w:uiPriority w:val="9"/>
    <w:qFormat/>
    <w:rsid w:val="007E27D0"/>
    <w:pPr>
      <w:outlineLvl w:val="0"/>
    </w:pPr>
  </w:style>
  <w:style w:type="paragraph" w:styleId="Heading2">
    <w:name w:val="heading 2"/>
    <w:qFormat/>
    <w:rsid w:val="007E27D0"/>
    <w:pPr>
      <w:outlineLvl w:val="1"/>
    </w:pPr>
  </w:style>
  <w:style w:type="paragraph" w:styleId="Heading3">
    <w:name w:val="heading 3"/>
    <w:qFormat/>
    <w:rsid w:val="007E27D0"/>
    <w:pPr>
      <w:outlineLvl w:val="2"/>
    </w:pPr>
  </w:style>
  <w:style w:type="paragraph" w:styleId="Heading4">
    <w:name w:val="heading 4"/>
    <w:qFormat/>
    <w:rsid w:val="007E27D0"/>
    <w:pPr>
      <w:outlineLvl w:val="3"/>
    </w:pPr>
  </w:style>
  <w:style w:type="paragraph" w:styleId="Heading5">
    <w:name w:val="heading 5"/>
    <w:qFormat/>
    <w:rsid w:val="007E27D0"/>
    <w:pPr>
      <w:outlineLvl w:val="4"/>
    </w:pPr>
  </w:style>
  <w:style w:type="paragraph" w:styleId="Heading6">
    <w:name w:val="heading 6"/>
    <w:qFormat/>
    <w:rsid w:val="007E27D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7E27D0"/>
    <w:rPr>
      <w:sz w:val="24"/>
      <w:szCs w:val="24"/>
    </w:rPr>
  </w:style>
  <w:style w:type="character" w:customStyle="1" w:styleId="variablepageHeader">
    <w:name w:val="variable_pageHeader"/>
    <w:rsid w:val="007E27D0"/>
    <w:rPr>
      <w:color w:val="000000"/>
      <w:sz w:val="18"/>
      <w:szCs w:val="18"/>
    </w:rPr>
  </w:style>
  <w:style w:type="paragraph" w:customStyle="1" w:styleId="p1">
    <w:name w:val="p_1"/>
    <w:rsid w:val="007E27D0"/>
    <w:pPr>
      <w:spacing w:before="240"/>
    </w:pPr>
    <w:rPr>
      <w:sz w:val="24"/>
      <w:szCs w:val="24"/>
    </w:rPr>
  </w:style>
  <w:style w:type="paragraph" w:customStyle="1" w:styleId="divfooterLeft">
    <w:name w:val="div_footerLeft"/>
    <w:rsid w:val="007E27D0"/>
    <w:rPr>
      <w:sz w:val="18"/>
      <w:szCs w:val="18"/>
    </w:rPr>
  </w:style>
  <w:style w:type="paragraph" w:customStyle="1" w:styleId="divfooterRight">
    <w:name w:val="div_footerRight"/>
    <w:rsid w:val="007E27D0"/>
    <w:pPr>
      <w:jc w:val="right"/>
    </w:pPr>
    <w:rPr>
      <w:sz w:val="18"/>
      <w:szCs w:val="18"/>
    </w:rPr>
  </w:style>
  <w:style w:type="paragraph" w:customStyle="1" w:styleId="divfooterCenter">
    <w:name w:val="div_footerCenter"/>
    <w:rsid w:val="007E27D0"/>
    <w:pPr>
      <w:jc w:val="center"/>
    </w:pPr>
    <w:rPr>
      <w:sz w:val="18"/>
      <w:szCs w:val="18"/>
    </w:rPr>
  </w:style>
  <w:style w:type="paragraph" w:customStyle="1" w:styleId="h1">
    <w:name w:val="h1"/>
    <w:basedOn w:val="Heading1"/>
    <w:rsid w:val="007E27D0"/>
    <w:pPr>
      <w:keepNext/>
      <w:keepLines/>
      <w:pageBreakBefore/>
      <w:spacing w:before="321" w:after="321"/>
    </w:pPr>
    <w:rPr>
      <w:rFonts w:ascii="DINPro-Light" w:hAnsi="DINPro-Light" w:cs="DINPro-Light"/>
      <w:b/>
      <w:bCs/>
      <w:color w:val="0A1E5F"/>
      <w:sz w:val="48"/>
      <w:szCs w:val="48"/>
    </w:rPr>
  </w:style>
  <w:style w:type="paragraph" w:styleId="TOC1">
    <w:name w:val="toc 1"/>
    <w:rsid w:val="007E27D0"/>
    <w:pPr>
      <w:tabs>
        <w:tab w:val="right" w:leader="dot" w:pos="7900"/>
      </w:tabs>
    </w:pPr>
    <w:rPr>
      <w:b/>
      <w:bCs/>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customStyle="1" w:styleId="divdocumentTitle">
    <w:name w:val="div_documentTitle"/>
    <w:rsid w:val="007E27D0"/>
    <w:rPr>
      <w:rFonts w:ascii="DINPro-Light" w:hAnsi="DINPro-Light" w:cs="DINPro-Light"/>
      <w:color w:val="0A1E5F"/>
      <w:sz w:val="72"/>
      <w:szCs w:val="72"/>
    </w:rPr>
  </w:style>
  <w:style w:type="character" w:customStyle="1" w:styleId="variable">
    <w:name w:val="variable"/>
    <w:rsid w:val="007E27D0"/>
    <w:rPr>
      <w:color w:val="0A1E5F"/>
      <w:sz w:val="72"/>
      <w:szCs w:val="72"/>
    </w:rPr>
  </w:style>
  <w:style w:type="paragraph" w:customStyle="1" w:styleId="body">
    <w:name w:val="body"/>
    <w:rsid w:val="007E27D0"/>
    <w:pPr>
      <w:spacing w:line="0" w:lineRule="atLeast"/>
    </w:pPr>
    <w:rPr>
      <w:sz w:val="24"/>
      <w:szCs w:val="24"/>
    </w:rPr>
  </w:style>
  <w:style w:type="character" w:customStyle="1" w:styleId="variable1">
    <w:name w:val="variable_1"/>
    <w:rsid w:val="007E27D0"/>
    <w:rPr>
      <w:color w:val="000000"/>
      <w:sz w:val="24"/>
      <w:szCs w:val="24"/>
    </w:rPr>
  </w:style>
  <w:style w:type="character" w:customStyle="1" w:styleId="spansectionTitle">
    <w:name w:val="span_sectionTitle"/>
    <w:rsid w:val="007E27D0"/>
    <w:rPr>
      <w:b/>
      <w:bCs/>
      <w:smallCaps/>
      <w:color w:val="000000"/>
      <w:sz w:val="24"/>
      <w:szCs w:val="24"/>
    </w:rPr>
  </w:style>
  <w:style w:type="character" w:customStyle="1" w:styleId="spanitalic">
    <w:name w:val="span_italic"/>
    <w:rsid w:val="007E27D0"/>
    <w:rPr>
      <w:i/>
      <w:iCs/>
      <w:color w:val="000000"/>
      <w:sz w:val="24"/>
      <w:szCs w:val="24"/>
    </w:rPr>
  </w:style>
  <w:style w:type="paragraph" w:customStyle="1" w:styleId="td">
    <w:name w:val="td"/>
    <w:rsid w:val="007E27D0"/>
    <w:rPr>
      <w:b/>
      <w:bCs/>
      <w:sz w:val="24"/>
      <w:szCs w:val="24"/>
    </w:rPr>
  </w:style>
  <w:style w:type="paragraph" w:customStyle="1" w:styleId="ppaylineCount1">
    <w:name w:val="p_paylineCount1"/>
    <w:rsid w:val="007E27D0"/>
    <w:pPr>
      <w:jc w:val="center"/>
    </w:pPr>
    <w:rPr>
      <w:b/>
      <w:bCs/>
      <w:sz w:val="24"/>
      <w:szCs w:val="24"/>
    </w:rPr>
  </w:style>
  <w:style w:type="paragraph" w:customStyle="1" w:styleId="td1">
    <w:name w:val="td_1"/>
    <w:rsid w:val="007E27D0"/>
    <w:rPr>
      <w:sz w:val="24"/>
      <w:szCs w:val="24"/>
    </w:rPr>
  </w:style>
  <w:style w:type="paragraph" w:customStyle="1" w:styleId="ppaylineCount">
    <w:name w:val="p_paylineCount"/>
    <w:rsid w:val="007E27D0"/>
    <w:pPr>
      <w:jc w:val="center"/>
    </w:pPr>
    <w:rPr>
      <w:sz w:val="24"/>
      <w:szCs w:val="24"/>
    </w:rPr>
  </w:style>
  <w:style w:type="paragraph" w:customStyle="1" w:styleId="ppaylineCount10">
    <w:name w:val="p_paylineCount_1"/>
    <w:rsid w:val="007E27D0"/>
    <w:pPr>
      <w:jc w:val="center"/>
    </w:pPr>
    <w:rPr>
      <w:b/>
      <w:bCs/>
      <w:sz w:val="24"/>
      <w:szCs w:val="24"/>
    </w:rPr>
  </w:style>
  <w:style w:type="character" w:customStyle="1" w:styleId="spanbutton">
    <w:name w:val="span_button"/>
    <w:rsid w:val="007E27D0"/>
    <w:rPr>
      <w:b/>
      <w:bCs/>
      <w:color w:val="000000"/>
      <w:sz w:val="24"/>
      <w:szCs w:val="24"/>
    </w:rPr>
  </w:style>
  <w:style w:type="paragraph" w:customStyle="1" w:styleId="th">
    <w:name w:val="th"/>
    <w:rsid w:val="007E27D0"/>
    <w:rPr>
      <w:b/>
      <w:bCs/>
      <w:sz w:val="24"/>
      <w:szCs w:val="24"/>
    </w:rPr>
  </w:style>
  <w:style w:type="paragraph" w:customStyle="1" w:styleId="tdshaded">
    <w:name w:val="td_shaded"/>
    <w:rsid w:val="007E27D0"/>
    <w:rPr>
      <w:b/>
      <w:bCs/>
      <w:sz w:val="24"/>
      <w:szCs w:val="24"/>
    </w:rPr>
  </w:style>
  <w:style w:type="paragraph" w:customStyle="1" w:styleId="tdshaded1">
    <w:name w:val="td_shaded_1"/>
    <w:rsid w:val="007E27D0"/>
    <w:rPr>
      <w:sz w:val="24"/>
      <w:szCs w:val="24"/>
    </w:rPr>
  </w:style>
  <w:style w:type="paragraph" w:customStyle="1" w:styleId="p2">
    <w:name w:val="p_2"/>
    <w:rsid w:val="007E27D0"/>
    <w:rPr>
      <w:b/>
      <w:bCs/>
      <w:sz w:val="24"/>
      <w:szCs w:val="24"/>
    </w:rPr>
  </w:style>
  <w:style w:type="paragraph" w:styleId="Header">
    <w:name w:val="header"/>
    <w:basedOn w:val="Normal"/>
    <w:link w:val="HeaderChar"/>
    <w:rsid w:val="00B14C70"/>
    <w:pPr>
      <w:tabs>
        <w:tab w:val="center" w:pos="4680"/>
        <w:tab w:val="right" w:pos="9360"/>
      </w:tabs>
    </w:pPr>
  </w:style>
  <w:style w:type="character" w:customStyle="1" w:styleId="HeaderChar">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customStyle="1" w:styleId="FooterChar">
    <w:name w:val="Footer Char"/>
    <w:basedOn w:val="DefaultParagraphFont"/>
    <w:link w:val="Footer"/>
    <w:rsid w:val="00B14C70"/>
  </w:style>
  <w:style w:type="character" w:styleId="Hyperlink">
    <w:name w:val="Hyperlink"/>
    <w:rsid w:val="00B14C70"/>
    <w:rPr>
      <w:color w:val="0563C1"/>
      <w:u w:val="single"/>
    </w:rPr>
  </w:style>
  <w:style w:type="character" w:styleId="UnresolvedMention">
    <w:name w:val="Unresolved Mention"/>
    <w:basedOn w:val="DefaultParagraphFont"/>
    <w:uiPriority w:val="99"/>
    <w:semiHidden/>
    <w:unhideWhenUsed/>
    <w:rsid w:val="00C57865"/>
    <w:rPr>
      <w:color w:val="605E5C"/>
      <w:shd w:val="clear" w:color="auto" w:fill="E1DFDD"/>
    </w:rPr>
  </w:style>
  <w:style w:type="paragraph" w:styleId="BodyText">
    <w:name w:val="Body Text"/>
    <w:basedOn w:val="Normal"/>
    <w:link w:val="BodyTextChar"/>
    <w:uiPriority w:val="1"/>
    <w:qFormat/>
    <w:rsid w:val="001A2114"/>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uiPriority w:val="1"/>
    <w:rsid w:val="001A2114"/>
    <w:rPr>
      <w:rFonts w:ascii="Microsoft Sans Serif" w:eastAsia="Microsoft Sans Serif" w:hAnsi="Microsoft Sans Serif" w:cs="Microsoft Sans Serif"/>
      <w:sz w:val="24"/>
      <w:szCs w:val="24"/>
      <w:lang w:bidi="en-US"/>
    </w:rPr>
  </w:style>
  <w:style w:type="table" w:styleId="TableGrid">
    <w:name w:val="Table Grid"/>
    <w:basedOn w:val="TableNormal"/>
    <w:uiPriority w:val="39"/>
    <w:rsid w:val="002926ED"/>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5B6326"/>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5B6326"/>
  </w:style>
  <w:style w:type="table" w:styleId="PlainTable4">
    <w:name w:val="Plain Table 4"/>
    <w:basedOn w:val="TableNormal"/>
    <w:rsid w:val="005B6326"/>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9F5A45"/>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37571">
      <w:bodyDiv w:val="1"/>
      <w:marLeft w:val="0"/>
      <w:marRight w:val="0"/>
      <w:marTop w:val="0"/>
      <w:marBottom w:val="0"/>
      <w:divBdr>
        <w:top w:val="none" w:sz="0" w:space="0" w:color="auto"/>
        <w:left w:val="none" w:sz="0" w:space="0" w:color="auto"/>
        <w:bottom w:val="none" w:sz="0" w:space="0" w:color="auto"/>
        <w:right w:val="none" w:sz="0" w:space="0" w:color="auto"/>
      </w:divBdr>
    </w:div>
    <w:div w:id="37473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A9AC87-C723-4526-BB98-E4AFAB377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63B968-32F8-4A8C-97E8-D6EDF03682A4}">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70015E0B-05EB-4BBF-BE60-99F0036125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983</Words>
  <Characters>5605</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Table_of_Contents</vt:lpstr>
    </vt:vector>
  </TitlesOfParts>
  <Company>SYNOT Games</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2024-02-15T11:21:00Z</dcterms:created>
  <dcterms:modified xsi:type="dcterms:W3CDTF">2024-02-15T11:21:00Z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