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1"/>
        <w:tblW w:w="9360.0" w:type="dxa"/>
        <w:jc w:val="left"/>
        <w:tblLayout w:type="fixed"/>
        <w:tblLook w:val="0000"/>
      </w:tblPr>
      <w:tblGrid>
        <w:gridCol w:w="9360"/>
        <w:tblGridChange w:id="0">
          <w:tblGrid>
            <w:gridCol w:w="9360"/>
          </w:tblGrid>
        </w:tblGridChange>
      </w:tblGrid>
      <w:tr>
        <w:trPr>
          <w:cantSplit w:val="0"/>
          <w:tblHeader w:val="0"/>
        </w:trPr>
        <w:tc>
          <w:tcPr/>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a1e5f"/>
                <w:sz w:val="72"/>
                <w:szCs w:val="72"/>
                <w:u w:val="none"/>
                <w:shd w:fill="auto" w:val="clear"/>
                <w:vertAlign w:val="baseline"/>
              </w:rPr>
            </w:pPr>
            <w:bookmarkStart w:colFirst="0" w:colLast="0" w:name="_heading=h.gjdgxs" w:id="0"/>
            <w:bookmarkEnd w:id="0"/>
            <w:r w:rsidDel="00000000" w:rsidR="00000000" w:rsidRPr="00000000">
              <w:rPr>
                <w:rFonts w:ascii="DIN Pro Regular" w:cs="DIN Pro Regular" w:eastAsia="DIN Pro Regular" w:hAnsi="DIN Pro Regular"/>
                <w:b w:val="0"/>
                <w:i w:val="0"/>
                <w:smallCaps w:val="0"/>
                <w:strike w:val="0"/>
                <w:color w:val="0a1e5f"/>
                <w:sz w:val="72"/>
                <w:szCs w:val="72"/>
                <w:u w:val="none"/>
                <w:shd w:fill="auto" w:val="clear"/>
                <w:vertAlign w:val="baseline"/>
                <w:rtl w:val="0"/>
              </w:rPr>
              <w:t xml:space="preserve">Eldorado Dice</w:t>
            </w:r>
          </w:p>
        </w:tc>
      </w:tr>
    </w:tbl>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Eldorado Dice este un joc video cu 3 role în care apar simbolul Mystery și simbolul Eldorado Spins care premiază cu Eldorado Spins gratis.</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Jocul are 5 linii fixe de plată.</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Câștigurile pe linia de plată se plătesc de la stânga la dreapta.</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Simbolurile Scatter sunt plătite pentru orice poziție o au pe ecran.</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Este plătit doar cel mai mare câștig de pe linia de plată sau per combinație de tip scatter.</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Câștigurile Scatter sunt adăugate la câștigurile de pe linia de plată.</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Câștigurile pe linia de plată sunt adăugate.</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Combinațiile câștigătoare și plățile sunt făcute conform Tabelului de plată.</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0"/>
          <w:i w:val="0"/>
          <w:smallCaps w:val="0"/>
          <w:strike w:val="0"/>
          <w:color w:val="000000"/>
          <w:sz w:val="27"/>
          <w:szCs w:val="27"/>
          <w:u w:val="none"/>
          <w:shd w:fill="auto" w:val="clear"/>
          <w:vertAlign w:val="baseline"/>
          <w:rtl w:val="0"/>
        </w:rPr>
        <w:t xml:space="preserve">C</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âștigul maxim posibil într-o rundă de joc este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[per operator].</w:t>
      </w: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Funcționarea defectuoasă anulează toate plățile și jocurile.</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LIMITE DE JOC</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Pariuri permise:</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per operator</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Câștig maxim: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per operator </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Plățile (media teoretică de returnare la jucător):</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r w:rsidDel="00000000" w:rsidR="00000000" w:rsidRPr="00000000">
        <w:rPr>
          <w:rFonts w:ascii="DIN Pro Regular" w:cs="DIN Pro Regular" w:eastAsia="DIN Pro Regular" w:hAnsi="DIN Pro Regular"/>
          <w:sz w:val="24"/>
          <w:szCs w:val="24"/>
          <w:rtl w:val="0"/>
        </w:rPr>
        <w:t xml:space="preserve">95.09 % (joc) + 1% (Synot Progressive Bonus)</w:t>
      </w: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Pr>
        <w:drawing>
          <wp:inline distB="0" distT="0" distL="0" distR="0">
            <wp:extent cx="5943600" cy="2965450"/>
            <wp:effectExtent b="0" l="0" r="0" t="0"/>
            <wp:docPr descr="A screenshot of a video game&#10;&#10;Description automatically generated" id="1989969478" name="image7.png"/>
            <a:graphic>
              <a:graphicData uri="http://schemas.openxmlformats.org/drawingml/2006/picture">
                <pic:pic>
                  <pic:nvPicPr>
                    <pic:cNvPr descr="A screenshot of a video game&#10;&#10;Description automatically generated" id="0" name="image7.png"/>
                    <pic:cNvPicPr preferRelativeResize="0"/>
                  </pic:nvPicPr>
                  <pic:blipFill>
                    <a:blip r:embed="rId7"/>
                    <a:srcRect b="0" l="0" r="0" t="0"/>
                    <a:stretch>
                      <a:fillRect/>
                    </a:stretch>
                  </pic:blipFill>
                  <pic:spPr>
                    <a:xfrm>
                      <a:off x="0" y="0"/>
                      <a:ext cx="5943600" cy="2965450"/>
                    </a:xfrm>
                    <a:prstGeom prst="rect"/>
                    <a:ln/>
                  </pic:spPr>
                </pic:pic>
              </a:graphicData>
            </a:graphic>
          </wp:inline>
        </w:drawing>
      </w: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1"/>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1"/>
          <w:smallCaps w:val="0"/>
          <w:strike w:val="0"/>
          <w:color w:val="000000"/>
          <w:sz w:val="24"/>
          <w:szCs w:val="24"/>
          <w:u w:val="none"/>
          <w:shd w:fill="auto" w:val="clear"/>
          <w:vertAlign w:val="baseline"/>
          <w:rtl w:val="0"/>
        </w:rPr>
        <w:t xml:space="preserve">Panoul pentru Interfața Jucătorului (User Interface-UI) este localizat în partea de jos a ecranului.</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6">
      <w:pPr>
        <w:rPr>
          <w:rFonts w:ascii="DIN Pro Regular" w:cs="DIN Pro Regular" w:eastAsia="DIN Pro Regular" w:hAnsi="DIN Pro Regular"/>
          <w:b w:val="1"/>
          <w:smallCaps w:val="1"/>
          <w:color w:val="000000"/>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17">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Linii de plată</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Jocul are 5 linii fixe de plată.</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2"/>
        <w:tblW w:w="7225.0" w:type="dxa"/>
        <w:jc w:val="left"/>
        <w:tblInd w:w="72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8"/>
        <w:gridCol w:w="310"/>
        <w:gridCol w:w="258"/>
        <w:gridCol w:w="258"/>
        <w:gridCol w:w="258"/>
        <w:gridCol w:w="258"/>
        <w:gridCol w:w="258"/>
        <w:gridCol w:w="310"/>
        <w:gridCol w:w="258"/>
        <w:gridCol w:w="258"/>
        <w:gridCol w:w="258"/>
        <w:gridCol w:w="258"/>
        <w:gridCol w:w="258"/>
        <w:gridCol w:w="310"/>
        <w:gridCol w:w="258"/>
        <w:gridCol w:w="258"/>
        <w:gridCol w:w="258"/>
        <w:gridCol w:w="258"/>
        <w:gridCol w:w="236"/>
        <w:gridCol w:w="81"/>
        <w:gridCol w:w="270"/>
        <w:gridCol w:w="259"/>
        <w:gridCol w:w="237"/>
        <w:gridCol w:w="258"/>
        <w:gridCol w:w="258"/>
        <w:gridCol w:w="258"/>
        <w:gridCol w:w="310"/>
        <w:gridCol w:w="258"/>
        <w:tblGridChange w:id="0">
          <w:tblGrid>
            <w:gridCol w:w="258"/>
            <w:gridCol w:w="310"/>
            <w:gridCol w:w="258"/>
            <w:gridCol w:w="258"/>
            <w:gridCol w:w="258"/>
            <w:gridCol w:w="258"/>
            <w:gridCol w:w="258"/>
            <w:gridCol w:w="310"/>
            <w:gridCol w:w="258"/>
            <w:gridCol w:w="258"/>
            <w:gridCol w:w="258"/>
            <w:gridCol w:w="258"/>
            <w:gridCol w:w="258"/>
            <w:gridCol w:w="310"/>
            <w:gridCol w:w="258"/>
            <w:gridCol w:w="258"/>
            <w:gridCol w:w="258"/>
            <w:gridCol w:w="258"/>
            <w:gridCol w:w="236"/>
            <w:gridCol w:w="81"/>
            <w:gridCol w:w="270"/>
            <w:gridCol w:w="259"/>
            <w:gridCol w:w="237"/>
            <w:gridCol w:w="258"/>
            <w:gridCol w:w="258"/>
            <w:gridCol w:w="258"/>
            <w:gridCol w:w="310"/>
            <w:gridCol w:w="258"/>
          </w:tblGrid>
        </w:tblGridChange>
      </w:tblGrid>
      <w:tr>
        <w:trPr>
          <w:cantSplit w:val="0"/>
          <w:trHeight w:val="296" w:hRule="atLeast"/>
          <w:tblHeader w:val="0"/>
        </w:trPr>
        <w:tc>
          <w:tcPr/>
          <w:p w:rsidR="00000000" w:rsidDel="00000000" w:rsidP="00000000" w:rsidRDefault="00000000" w:rsidRPr="00000000" w14:paraId="0000001A">
            <w:pPr>
              <w:rPr/>
            </w:pPr>
            <w:r w:rsidDel="00000000" w:rsidR="00000000" w:rsidRPr="00000000">
              <w:rPr>
                <w:rtl w:val="0"/>
              </w:rPr>
            </w:r>
          </w:p>
        </w:tc>
        <w:tc>
          <w:tcPr/>
          <w:p w:rsidR="00000000" w:rsidDel="00000000" w:rsidP="00000000" w:rsidRDefault="00000000" w:rsidRPr="00000000" w14:paraId="0000001B">
            <w:pPr>
              <w:rPr/>
            </w:pPr>
            <w:r w:rsidDel="00000000" w:rsidR="00000000" w:rsidRPr="00000000">
              <w:rPr>
                <w:rtl w:val="0"/>
              </w:rPr>
            </w:r>
          </w:p>
        </w:tc>
        <w:tc>
          <w:tcPr>
            <w:tcBorders>
              <w:right w:color="000000" w:space="0" w:sz="4" w:val="single"/>
            </w:tcBorders>
          </w:tcPr>
          <w:p w:rsidR="00000000" w:rsidDel="00000000" w:rsidP="00000000" w:rsidRDefault="00000000" w:rsidRPr="00000000" w14:paraId="0000001C">
            <w:pPr>
              <w:rPr/>
            </w:pPr>
            <w:r w:rsidDel="00000000" w:rsidR="00000000" w:rsidRPr="00000000">
              <w:rPr>
                <w:rtl w:val="0"/>
              </w:rPr>
            </w:r>
          </w:p>
        </w:tc>
        <w:tc>
          <w:tcPr>
            <w:tcBorders>
              <w:top w:color="000000" w:space="0" w:sz="0" w:val="nil"/>
              <w:left w:color="000000" w:space="0" w:sz="4" w:val="single"/>
              <w:bottom w:color="000000" w:space="0" w:sz="0" w:val="nil"/>
              <w:right w:color="000000" w:space="0" w:sz="0" w:val="nil"/>
            </w:tcBorders>
          </w:tcPr>
          <w:p w:rsidR="00000000" w:rsidDel="00000000" w:rsidP="00000000" w:rsidRDefault="00000000" w:rsidRPr="00000000" w14:paraId="0000001D">
            <w:pP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1E">
            <w:pPr>
              <w:rPr/>
            </w:pPr>
            <w:r w:rsidDel="00000000" w:rsidR="00000000" w:rsidRPr="00000000">
              <w:rPr>
                <w:rtl w:val="0"/>
              </w:rPr>
            </w:r>
          </w:p>
        </w:tc>
        <w:tc>
          <w:tcPr>
            <w:tcBorders>
              <w:top w:color="000000" w:space="0" w:sz="0" w:val="nil"/>
              <w:left w:color="000000" w:space="0" w:sz="0" w:val="nil"/>
              <w:bottom w:color="000000" w:space="0" w:sz="0" w:val="nil"/>
              <w:right w:color="000000" w:space="0" w:sz="4" w:val="single"/>
            </w:tcBorders>
          </w:tcPr>
          <w:p w:rsidR="00000000" w:rsidDel="00000000" w:rsidP="00000000" w:rsidRDefault="00000000" w:rsidRPr="00000000" w14:paraId="0000001F">
            <w:pPr>
              <w:rPr/>
            </w:pPr>
            <w:r w:rsidDel="00000000" w:rsidR="00000000" w:rsidRPr="00000000">
              <w:rPr>
                <w:rtl w:val="0"/>
              </w:rPr>
            </w:r>
          </w:p>
        </w:tc>
        <w:tc>
          <w:tcPr>
            <w:tcBorders>
              <w:left w:color="000000" w:space="0" w:sz="4" w:val="single"/>
            </w:tcBorders>
            <w:shd w:fill="7f7f7f" w:val="clear"/>
          </w:tcPr>
          <w:p w:rsidR="00000000" w:rsidDel="00000000" w:rsidP="00000000" w:rsidRDefault="00000000" w:rsidRPr="00000000" w14:paraId="00000020">
            <w:pPr>
              <w:rPr/>
            </w:pPr>
            <w:r w:rsidDel="00000000" w:rsidR="00000000" w:rsidRPr="00000000">
              <w:rPr>
                <w:rtl w:val="0"/>
              </w:rPr>
            </w:r>
          </w:p>
        </w:tc>
        <w:tc>
          <w:tcPr>
            <w:shd w:fill="7f7f7f" w:val="clear"/>
          </w:tcPr>
          <w:p w:rsidR="00000000" w:rsidDel="00000000" w:rsidP="00000000" w:rsidRDefault="00000000" w:rsidRPr="00000000" w14:paraId="00000021">
            <w:pPr>
              <w:rPr/>
            </w:pPr>
            <w:r w:rsidDel="00000000" w:rsidR="00000000" w:rsidRPr="00000000">
              <w:rPr>
                <w:rtl w:val="0"/>
              </w:rPr>
            </w:r>
          </w:p>
        </w:tc>
        <w:tc>
          <w:tcPr>
            <w:tcBorders>
              <w:right w:color="000000" w:space="0" w:sz="4" w:val="single"/>
            </w:tcBorders>
            <w:shd w:fill="7f7f7f" w:val="clear"/>
          </w:tcPr>
          <w:p w:rsidR="00000000" w:rsidDel="00000000" w:rsidP="00000000" w:rsidRDefault="00000000" w:rsidRPr="00000000" w14:paraId="00000022">
            <w:pPr>
              <w:rPr/>
            </w:pPr>
            <w:r w:rsidDel="00000000" w:rsidR="00000000" w:rsidRPr="00000000">
              <w:rPr>
                <w:rtl w:val="0"/>
              </w:rPr>
            </w:r>
          </w:p>
        </w:tc>
        <w:tc>
          <w:tcPr>
            <w:tcBorders>
              <w:top w:color="000000" w:space="0" w:sz="0" w:val="nil"/>
              <w:left w:color="000000" w:space="0" w:sz="4" w:val="single"/>
              <w:bottom w:color="000000" w:space="0" w:sz="0" w:val="nil"/>
              <w:right w:color="000000" w:space="0" w:sz="0" w:val="nil"/>
            </w:tcBorders>
          </w:tcPr>
          <w:p w:rsidR="00000000" w:rsidDel="00000000" w:rsidP="00000000" w:rsidRDefault="00000000" w:rsidRPr="00000000" w14:paraId="00000023">
            <w:pP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24">
            <w:pPr>
              <w:rPr/>
            </w:pPr>
            <w:r w:rsidDel="00000000" w:rsidR="00000000" w:rsidRPr="00000000">
              <w:rPr>
                <w:rtl w:val="0"/>
              </w:rPr>
            </w:r>
          </w:p>
        </w:tc>
        <w:tc>
          <w:tcPr>
            <w:tcBorders>
              <w:top w:color="000000" w:space="0" w:sz="0" w:val="nil"/>
              <w:left w:color="000000" w:space="0" w:sz="0" w:val="nil"/>
              <w:bottom w:color="000000" w:space="0" w:sz="0" w:val="nil"/>
              <w:right w:color="000000" w:space="0" w:sz="4" w:val="single"/>
            </w:tcBorders>
          </w:tcPr>
          <w:p w:rsidR="00000000" w:rsidDel="00000000" w:rsidP="00000000" w:rsidRDefault="00000000" w:rsidRPr="00000000" w14:paraId="00000025">
            <w:pPr>
              <w:rPr/>
            </w:pPr>
            <w:r w:rsidDel="00000000" w:rsidR="00000000" w:rsidRPr="00000000">
              <w:rPr>
                <w:rtl w:val="0"/>
              </w:rPr>
            </w:r>
          </w:p>
        </w:tc>
        <w:tc>
          <w:tcPr>
            <w:tcBorders>
              <w:left w:color="000000" w:space="0" w:sz="4" w:val="single"/>
            </w:tcBorders>
          </w:tcPr>
          <w:p w:rsidR="00000000" w:rsidDel="00000000" w:rsidP="00000000" w:rsidRDefault="00000000" w:rsidRPr="00000000" w14:paraId="00000026">
            <w:pPr>
              <w:rPr/>
            </w:pPr>
            <w:r w:rsidDel="00000000" w:rsidR="00000000" w:rsidRPr="00000000">
              <w:rPr>
                <w:rtl w:val="0"/>
              </w:rPr>
            </w:r>
          </w:p>
        </w:tc>
        <w:tc>
          <w:tcPr/>
          <w:p w:rsidR="00000000" w:rsidDel="00000000" w:rsidP="00000000" w:rsidRDefault="00000000" w:rsidRPr="00000000" w14:paraId="00000027">
            <w:pPr>
              <w:rPr/>
            </w:pPr>
            <w:r w:rsidDel="00000000" w:rsidR="00000000" w:rsidRPr="00000000">
              <w:rPr>
                <w:rtl w:val="0"/>
              </w:rPr>
            </w:r>
          </w:p>
        </w:tc>
        <w:tc>
          <w:tcPr>
            <w:tcBorders>
              <w:right w:color="000000" w:space="0" w:sz="4" w:val="single"/>
            </w:tcBorders>
          </w:tcPr>
          <w:p w:rsidR="00000000" w:rsidDel="00000000" w:rsidP="00000000" w:rsidRDefault="00000000" w:rsidRPr="00000000" w14:paraId="00000028">
            <w:pPr>
              <w:rPr/>
            </w:pPr>
            <w:r w:rsidDel="00000000" w:rsidR="00000000" w:rsidRPr="00000000">
              <w:rPr>
                <w:rtl w:val="0"/>
              </w:rPr>
            </w:r>
          </w:p>
        </w:tc>
        <w:tc>
          <w:tcPr>
            <w:tcBorders>
              <w:top w:color="000000" w:space="0" w:sz="0" w:val="nil"/>
              <w:left w:color="000000" w:space="0" w:sz="4" w:val="single"/>
              <w:bottom w:color="000000" w:space="0" w:sz="0" w:val="nil"/>
              <w:right w:color="000000" w:space="0" w:sz="0" w:val="nil"/>
            </w:tcBorders>
          </w:tcPr>
          <w:p w:rsidR="00000000" w:rsidDel="00000000" w:rsidP="00000000" w:rsidRDefault="00000000" w:rsidRPr="00000000" w14:paraId="00000029">
            <w:pP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2A">
            <w:pPr>
              <w:rPr/>
            </w:pPr>
            <w:r w:rsidDel="00000000" w:rsidR="00000000" w:rsidRPr="00000000">
              <w:rPr>
                <w:rtl w:val="0"/>
              </w:rPr>
            </w:r>
          </w:p>
        </w:tc>
        <w:tc>
          <w:tcPr>
            <w:tcBorders>
              <w:top w:color="000000" w:space="0" w:sz="0" w:val="nil"/>
              <w:left w:color="000000" w:space="0" w:sz="0" w:val="nil"/>
              <w:bottom w:color="000000" w:space="0" w:sz="0" w:val="nil"/>
              <w:right w:color="000000" w:space="0" w:sz="4" w:val="single"/>
            </w:tcBorders>
          </w:tcPr>
          <w:p w:rsidR="00000000" w:rsidDel="00000000" w:rsidP="00000000" w:rsidRDefault="00000000" w:rsidRPr="00000000" w14:paraId="0000002B">
            <w:pPr>
              <w:rPr/>
            </w:pPr>
            <w:r w:rsidDel="00000000" w:rsidR="00000000" w:rsidRPr="00000000">
              <w:rPr>
                <w:rtl w:val="0"/>
              </w:rPr>
            </w:r>
          </w:p>
        </w:tc>
        <w:tc>
          <w:tcPr>
            <w:gridSpan w:val="2"/>
            <w:tcBorders>
              <w:left w:color="000000" w:space="0" w:sz="4" w:val="single"/>
            </w:tcBorders>
            <w:shd w:fill="7f7f7f" w:val="clear"/>
          </w:tcPr>
          <w:p w:rsidR="00000000" w:rsidDel="00000000" w:rsidP="00000000" w:rsidRDefault="00000000" w:rsidRPr="00000000" w14:paraId="0000002C">
            <w:pPr>
              <w:rPr/>
            </w:pPr>
            <w:r w:rsidDel="00000000" w:rsidR="00000000" w:rsidRPr="00000000">
              <w:rPr>
                <w:rtl w:val="0"/>
              </w:rPr>
            </w:r>
          </w:p>
        </w:tc>
        <w:tc>
          <w:tcPr/>
          <w:p w:rsidR="00000000" w:rsidDel="00000000" w:rsidP="00000000" w:rsidRDefault="00000000" w:rsidRPr="00000000" w14:paraId="0000002E">
            <w:pPr>
              <w:rPr/>
            </w:pPr>
            <w:r w:rsidDel="00000000" w:rsidR="00000000" w:rsidRPr="00000000">
              <w:rPr>
                <w:rtl w:val="0"/>
              </w:rPr>
            </w:r>
          </w:p>
        </w:tc>
        <w:tc>
          <w:tcPr>
            <w:tcBorders>
              <w:right w:color="000000" w:space="0" w:sz="4" w:val="single"/>
            </w:tcBorders>
          </w:tcPr>
          <w:p w:rsidR="00000000" w:rsidDel="00000000" w:rsidP="00000000" w:rsidRDefault="00000000" w:rsidRPr="00000000" w14:paraId="0000002F">
            <w:pPr>
              <w:rPr/>
            </w:pPr>
            <w:r w:rsidDel="00000000" w:rsidR="00000000" w:rsidRPr="00000000">
              <w:rPr>
                <w:rtl w:val="0"/>
              </w:rPr>
            </w:r>
          </w:p>
        </w:tc>
        <w:tc>
          <w:tcPr>
            <w:tcBorders>
              <w:top w:color="000000" w:space="0" w:sz="0" w:val="nil"/>
              <w:left w:color="000000" w:space="0" w:sz="4" w:val="single"/>
              <w:bottom w:color="000000" w:space="0" w:sz="0" w:val="nil"/>
              <w:right w:color="000000" w:space="0" w:sz="0" w:val="nil"/>
            </w:tcBorders>
          </w:tcPr>
          <w:p w:rsidR="00000000" w:rsidDel="00000000" w:rsidP="00000000" w:rsidRDefault="00000000" w:rsidRPr="00000000" w14:paraId="00000030">
            <w:pP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31">
            <w:pPr>
              <w:rPr/>
            </w:pPr>
            <w:r w:rsidDel="00000000" w:rsidR="00000000" w:rsidRPr="00000000">
              <w:rPr>
                <w:rtl w:val="0"/>
              </w:rPr>
            </w:r>
          </w:p>
        </w:tc>
        <w:tc>
          <w:tcPr>
            <w:tcBorders>
              <w:top w:color="000000" w:space="0" w:sz="0" w:val="nil"/>
              <w:left w:color="000000" w:space="0" w:sz="0" w:val="nil"/>
              <w:bottom w:color="000000" w:space="0" w:sz="0" w:val="nil"/>
              <w:right w:color="000000" w:space="0" w:sz="4" w:val="single"/>
            </w:tcBorders>
          </w:tcPr>
          <w:p w:rsidR="00000000" w:rsidDel="00000000" w:rsidP="00000000" w:rsidRDefault="00000000" w:rsidRPr="00000000" w14:paraId="00000032">
            <w:pPr>
              <w:rPr/>
            </w:pPr>
            <w:r w:rsidDel="00000000" w:rsidR="00000000" w:rsidRPr="00000000">
              <w:rPr>
                <w:rtl w:val="0"/>
              </w:rPr>
            </w:r>
          </w:p>
        </w:tc>
        <w:tc>
          <w:tcPr>
            <w:tcBorders>
              <w:left w:color="000000" w:space="0" w:sz="4" w:val="single"/>
            </w:tcBorders>
          </w:tcPr>
          <w:p w:rsidR="00000000" w:rsidDel="00000000" w:rsidP="00000000" w:rsidRDefault="00000000" w:rsidRPr="00000000" w14:paraId="00000033">
            <w:pPr>
              <w:rPr/>
            </w:pPr>
            <w:r w:rsidDel="00000000" w:rsidR="00000000" w:rsidRPr="00000000">
              <w:rPr>
                <w:rtl w:val="0"/>
              </w:rPr>
            </w:r>
          </w:p>
        </w:tc>
        <w:tc>
          <w:tcPr/>
          <w:p w:rsidR="00000000" w:rsidDel="00000000" w:rsidP="00000000" w:rsidRDefault="00000000" w:rsidRPr="00000000" w14:paraId="00000034">
            <w:pPr>
              <w:rPr/>
            </w:pPr>
            <w:r w:rsidDel="00000000" w:rsidR="00000000" w:rsidRPr="00000000">
              <w:rPr>
                <w:rtl w:val="0"/>
              </w:rPr>
            </w:r>
          </w:p>
        </w:tc>
        <w:tc>
          <w:tcPr>
            <w:shd w:fill="7f7f7f" w:val="clear"/>
          </w:tcPr>
          <w:p w:rsidR="00000000" w:rsidDel="00000000" w:rsidP="00000000" w:rsidRDefault="00000000" w:rsidRPr="00000000" w14:paraId="00000035">
            <w:pPr>
              <w:rPr/>
            </w:pPr>
            <w:r w:rsidDel="00000000" w:rsidR="00000000" w:rsidRPr="00000000">
              <w:rPr>
                <w:rtl w:val="0"/>
              </w:rPr>
            </w:r>
          </w:p>
        </w:tc>
      </w:tr>
      <w:tr>
        <w:trPr>
          <w:cantSplit w:val="0"/>
          <w:trHeight w:val="296" w:hRule="atLeast"/>
          <w:tblHeader w:val="0"/>
        </w:trPr>
        <w:tc>
          <w:tcPr>
            <w:shd w:fill="7f7f7f" w:val="clear"/>
          </w:tcPr>
          <w:p w:rsidR="00000000" w:rsidDel="00000000" w:rsidP="00000000" w:rsidRDefault="00000000" w:rsidRPr="00000000" w14:paraId="00000036">
            <w:pPr>
              <w:rPr/>
            </w:pPr>
            <w:r w:rsidDel="00000000" w:rsidR="00000000" w:rsidRPr="00000000">
              <w:rPr>
                <w:rtl w:val="0"/>
              </w:rPr>
              <w:t xml:space="preserve"> </w:t>
            </w:r>
          </w:p>
        </w:tc>
        <w:tc>
          <w:tcPr>
            <w:shd w:fill="7f7f7f" w:val="clear"/>
          </w:tcPr>
          <w:p w:rsidR="00000000" w:rsidDel="00000000" w:rsidP="00000000" w:rsidRDefault="00000000" w:rsidRPr="00000000" w14:paraId="00000037">
            <w:pPr>
              <w:rPr/>
            </w:pPr>
            <w:r w:rsidDel="00000000" w:rsidR="00000000" w:rsidRPr="00000000">
              <w:rPr>
                <w:rtl w:val="0"/>
              </w:rPr>
            </w:r>
          </w:p>
        </w:tc>
        <w:tc>
          <w:tcPr>
            <w:tcBorders>
              <w:right w:color="000000" w:space="0" w:sz="4" w:val="single"/>
            </w:tcBorders>
            <w:shd w:fill="7f7f7f" w:val="clear"/>
          </w:tcPr>
          <w:p w:rsidR="00000000" w:rsidDel="00000000" w:rsidP="00000000" w:rsidRDefault="00000000" w:rsidRPr="00000000" w14:paraId="00000038">
            <w:pPr>
              <w:rPr/>
            </w:pPr>
            <w:r w:rsidDel="00000000" w:rsidR="00000000" w:rsidRPr="00000000">
              <w:rPr>
                <w:rtl w:val="0"/>
              </w:rPr>
            </w:r>
          </w:p>
        </w:tc>
        <w:tc>
          <w:tcPr>
            <w:tcBorders>
              <w:top w:color="000000" w:space="0" w:sz="0" w:val="nil"/>
              <w:left w:color="000000" w:space="0" w:sz="4" w:val="single"/>
              <w:bottom w:color="000000" w:space="0" w:sz="0" w:val="nil"/>
              <w:right w:color="000000" w:space="0" w:sz="0" w:val="nil"/>
            </w:tcBorders>
          </w:tcPr>
          <w:p w:rsidR="00000000" w:rsidDel="00000000" w:rsidP="00000000" w:rsidRDefault="00000000" w:rsidRPr="00000000" w14:paraId="00000039">
            <w:pP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3A">
            <w:pPr>
              <w:rPr/>
            </w:pPr>
            <w:r w:rsidDel="00000000" w:rsidR="00000000" w:rsidRPr="00000000">
              <w:rPr>
                <w:rtl w:val="0"/>
              </w:rPr>
            </w:r>
          </w:p>
        </w:tc>
        <w:tc>
          <w:tcPr>
            <w:tcBorders>
              <w:top w:color="000000" w:space="0" w:sz="0" w:val="nil"/>
              <w:left w:color="000000" w:space="0" w:sz="0" w:val="nil"/>
              <w:bottom w:color="000000" w:space="0" w:sz="0" w:val="nil"/>
              <w:right w:color="000000" w:space="0" w:sz="4" w:val="single"/>
            </w:tcBorders>
          </w:tcPr>
          <w:p w:rsidR="00000000" w:rsidDel="00000000" w:rsidP="00000000" w:rsidRDefault="00000000" w:rsidRPr="00000000" w14:paraId="0000003B">
            <w:pPr>
              <w:rPr/>
            </w:pPr>
            <w:r w:rsidDel="00000000" w:rsidR="00000000" w:rsidRPr="00000000">
              <w:rPr>
                <w:rtl w:val="0"/>
              </w:rPr>
              <w:t xml:space="preserve">       </w:t>
            </w:r>
          </w:p>
        </w:tc>
        <w:tc>
          <w:tcPr>
            <w:tcBorders>
              <w:left w:color="000000" w:space="0" w:sz="4" w:val="single"/>
            </w:tcBorders>
          </w:tcPr>
          <w:p w:rsidR="00000000" w:rsidDel="00000000" w:rsidP="00000000" w:rsidRDefault="00000000" w:rsidRPr="00000000" w14:paraId="0000003C">
            <w:pPr>
              <w:rPr/>
            </w:pPr>
            <w:r w:rsidDel="00000000" w:rsidR="00000000" w:rsidRPr="00000000">
              <w:rPr>
                <w:rtl w:val="0"/>
              </w:rPr>
              <w:t xml:space="preserve"> </w:t>
            </w:r>
          </w:p>
        </w:tc>
        <w:tc>
          <w:tcPr/>
          <w:p w:rsidR="00000000" w:rsidDel="00000000" w:rsidP="00000000" w:rsidRDefault="00000000" w:rsidRPr="00000000" w14:paraId="0000003D">
            <w:pPr>
              <w:rPr/>
            </w:pPr>
            <w:r w:rsidDel="00000000" w:rsidR="00000000" w:rsidRPr="00000000">
              <w:rPr>
                <w:rtl w:val="0"/>
              </w:rPr>
            </w:r>
          </w:p>
        </w:tc>
        <w:tc>
          <w:tcPr>
            <w:tcBorders>
              <w:right w:color="000000" w:space="0" w:sz="4" w:val="single"/>
            </w:tcBorders>
          </w:tcPr>
          <w:p w:rsidR="00000000" w:rsidDel="00000000" w:rsidP="00000000" w:rsidRDefault="00000000" w:rsidRPr="00000000" w14:paraId="0000003E">
            <w:pPr>
              <w:rPr/>
            </w:pPr>
            <w:r w:rsidDel="00000000" w:rsidR="00000000" w:rsidRPr="00000000">
              <w:rPr>
                <w:rtl w:val="0"/>
              </w:rPr>
            </w:r>
          </w:p>
        </w:tc>
        <w:tc>
          <w:tcPr>
            <w:tcBorders>
              <w:top w:color="000000" w:space="0" w:sz="0" w:val="nil"/>
              <w:left w:color="000000" w:space="0" w:sz="4" w:val="single"/>
              <w:bottom w:color="000000" w:space="0" w:sz="0" w:val="nil"/>
              <w:right w:color="000000" w:space="0" w:sz="0" w:val="nil"/>
            </w:tcBorders>
          </w:tcPr>
          <w:p w:rsidR="00000000" w:rsidDel="00000000" w:rsidP="00000000" w:rsidRDefault="00000000" w:rsidRPr="00000000" w14:paraId="0000003F">
            <w:pP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40">
            <w:pPr>
              <w:rPr/>
            </w:pPr>
            <w:r w:rsidDel="00000000" w:rsidR="00000000" w:rsidRPr="00000000">
              <w:rPr>
                <w:rtl w:val="0"/>
              </w:rPr>
            </w:r>
          </w:p>
        </w:tc>
        <w:tc>
          <w:tcPr>
            <w:tcBorders>
              <w:top w:color="000000" w:space="0" w:sz="0" w:val="nil"/>
              <w:left w:color="000000" w:space="0" w:sz="0" w:val="nil"/>
              <w:bottom w:color="000000" w:space="0" w:sz="0" w:val="nil"/>
              <w:right w:color="000000" w:space="0" w:sz="4" w:val="single"/>
            </w:tcBorders>
          </w:tcPr>
          <w:p w:rsidR="00000000" w:rsidDel="00000000" w:rsidP="00000000" w:rsidRDefault="00000000" w:rsidRPr="00000000" w14:paraId="00000041">
            <w:pPr>
              <w:rPr/>
            </w:pPr>
            <w:r w:rsidDel="00000000" w:rsidR="00000000" w:rsidRPr="00000000">
              <w:rPr>
                <w:rtl w:val="0"/>
              </w:rPr>
            </w:r>
          </w:p>
        </w:tc>
        <w:tc>
          <w:tcPr>
            <w:tcBorders>
              <w:left w:color="000000" w:space="0" w:sz="4" w:val="single"/>
            </w:tcBorders>
          </w:tcPr>
          <w:p w:rsidR="00000000" w:rsidDel="00000000" w:rsidP="00000000" w:rsidRDefault="00000000" w:rsidRPr="00000000" w14:paraId="00000042">
            <w:pPr>
              <w:rPr/>
            </w:pPr>
            <w:r w:rsidDel="00000000" w:rsidR="00000000" w:rsidRPr="00000000">
              <w:rPr>
                <w:rtl w:val="0"/>
              </w:rPr>
              <w:t xml:space="preserve"> </w:t>
            </w:r>
          </w:p>
        </w:tc>
        <w:tc>
          <w:tcPr/>
          <w:p w:rsidR="00000000" w:rsidDel="00000000" w:rsidP="00000000" w:rsidRDefault="00000000" w:rsidRPr="00000000" w14:paraId="00000043">
            <w:pPr>
              <w:rPr/>
            </w:pPr>
            <w:r w:rsidDel="00000000" w:rsidR="00000000" w:rsidRPr="00000000">
              <w:rPr>
                <w:rtl w:val="0"/>
              </w:rPr>
            </w:r>
          </w:p>
        </w:tc>
        <w:tc>
          <w:tcPr>
            <w:tcBorders>
              <w:right w:color="000000" w:space="0" w:sz="4" w:val="single"/>
            </w:tcBorders>
          </w:tcPr>
          <w:p w:rsidR="00000000" w:rsidDel="00000000" w:rsidP="00000000" w:rsidRDefault="00000000" w:rsidRPr="00000000" w14:paraId="00000044">
            <w:pPr>
              <w:rPr/>
            </w:pPr>
            <w:r w:rsidDel="00000000" w:rsidR="00000000" w:rsidRPr="00000000">
              <w:rPr>
                <w:rtl w:val="0"/>
              </w:rPr>
            </w:r>
          </w:p>
        </w:tc>
        <w:tc>
          <w:tcPr>
            <w:tcBorders>
              <w:top w:color="000000" w:space="0" w:sz="0" w:val="nil"/>
              <w:left w:color="000000" w:space="0" w:sz="4" w:val="single"/>
              <w:bottom w:color="000000" w:space="0" w:sz="0" w:val="nil"/>
              <w:right w:color="000000" w:space="0" w:sz="0" w:val="nil"/>
            </w:tcBorders>
          </w:tcPr>
          <w:p w:rsidR="00000000" w:rsidDel="00000000" w:rsidP="00000000" w:rsidRDefault="00000000" w:rsidRPr="00000000" w14:paraId="00000045">
            <w:pP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46">
            <w:pPr>
              <w:rPr/>
            </w:pPr>
            <w:r w:rsidDel="00000000" w:rsidR="00000000" w:rsidRPr="00000000">
              <w:rPr>
                <w:rtl w:val="0"/>
              </w:rPr>
            </w:r>
          </w:p>
        </w:tc>
        <w:tc>
          <w:tcPr>
            <w:tcBorders>
              <w:top w:color="000000" w:space="0" w:sz="0" w:val="nil"/>
              <w:left w:color="000000" w:space="0" w:sz="0" w:val="nil"/>
              <w:bottom w:color="000000" w:space="0" w:sz="0" w:val="nil"/>
              <w:right w:color="000000" w:space="0" w:sz="4" w:val="single"/>
            </w:tcBorders>
          </w:tcPr>
          <w:p w:rsidR="00000000" w:rsidDel="00000000" w:rsidP="00000000" w:rsidRDefault="00000000" w:rsidRPr="00000000" w14:paraId="00000047">
            <w:pPr>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0048">
            <w:pPr>
              <w:rPr/>
            </w:pPr>
            <w:r w:rsidDel="00000000" w:rsidR="00000000" w:rsidRPr="00000000">
              <w:rPr>
                <w:rtl w:val="0"/>
              </w:rPr>
              <w:t xml:space="preserve"> </w:t>
            </w:r>
          </w:p>
        </w:tc>
        <w:tc>
          <w:tcPr>
            <w:shd w:fill="7f7f7f" w:val="clear"/>
          </w:tcPr>
          <w:p w:rsidR="00000000" w:rsidDel="00000000" w:rsidP="00000000" w:rsidRDefault="00000000" w:rsidRPr="00000000" w14:paraId="0000004A">
            <w:pPr>
              <w:rPr/>
            </w:pPr>
            <w:r w:rsidDel="00000000" w:rsidR="00000000" w:rsidRPr="00000000">
              <w:rPr>
                <w:rtl w:val="0"/>
              </w:rPr>
            </w:r>
          </w:p>
        </w:tc>
        <w:tc>
          <w:tcPr>
            <w:tcBorders>
              <w:right w:color="000000" w:space="0" w:sz="4" w:val="single"/>
            </w:tcBorders>
          </w:tcPr>
          <w:p w:rsidR="00000000" w:rsidDel="00000000" w:rsidP="00000000" w:rsidRDefault="00000000" w:rsidRPr="00000000" w14:paraId="0000004B">
            <w:pPr>
              <w:rPr/>
            </w:pPr>
            <w:r w:rsidDel="00000000" w:rsidR="00000000" w:rsidRPr="00000000">
              <w:rPr>
                <w:rtl w:val="0"/>
              </w:rPr>
            </w:r>
          </w:p>
        </w:tc>
        <w:tc>
          <w:tcPr>
            <w:tcBorders>
              <w:top w:color="000000" w:space="0" w:sz="0" w:val="nil"/>
              <w:left w:color="000000" w:space="0" w:sz="4" w:val="single"/>
              <w:bottom w:color="000000" w:space="0" w:sz="0" w:val="nil"/>
              <w:right w:color="000000" w:space="0" w:sz="0" w:val="nil"/>
            </w:tcBorders>
          </w:tcPr>
          <w:p w:rsidR="00000000" w:rsidDel="00000000" w:rsidP="00000000" w:rsidRDefault="00000000" w:rsidRPr="00000000" w14:paraId="0000004C">
            <w:pP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4D">
            <w:pPr>
              <w:rPr/>
            </w:pPr>
            <w:r w:rsidDel="00000000" w:rsidR="00000000" w:rsidRPr="00000000">
              <w:rPr>
                <w:rtl w:val="0"/>
              </w:rPr>
            </w:r>
          </w:p>
        </w:tc>
        <w:tc>
          <w:tcPr>
            <w:tcBorders>
              <w:top w:color="000000" w:space="0" w:sz="0" w:val="nil"/>
              <w:left w:color="000000" w:space="0" w:sz="0" w:val="nil"/>
              <w:bottom w:color="000000" w:space="0" w:sz="0" w:val="nil"/>
              <w:right w:color="000000" w:space="0" w:sz="4" w:val="single"/>
            </w:tcBorders>
          </w:tcPr>
          <w:p w:rsidR="00000000" w:rsidDel="00000000" w:rsidP="00000000" w:rsidRDefault="00000000" w:rsidRPr="00000000" w14:paraId="0000004E">
            <w:pPr>
              <w:rPr/>
            </w:pPr>
            <w:r w:rsidDel="00000000" w:rsidR="00000000" w:rsidRPr="00000000">
              <w:rPr>
                <w:rtl w:val="0"/>
              </w:rPr>
            </w:r>
          </w:p>
        </w:tc>
        <w:tc>
          <w:tcPr>
            <w:tcBorders>
              <w:left w:color="000000" w:space="0" w:sz="4" w:val="single"/>
            </w:tcBorders>
          </w:tcPr>
          <w:p w:rsidR="00000000" w:rsidDel="00000000" w:rsidP="00000000" w:rsidRDefault="00000000" w:rsidRPr="00000000" w14:paraId="0000004F">
            <w:pPr>
              <w:rPr/>
            </w:pPr>
            <w:r w:rsidDel="00000000" w:rsidR="00000000" w:rsidRPr="00000000">
              <w:rPr>
                <w:rtl w:val="0"/>
              </w:rPr>
            </w:r>
          </w:p>
        </w:tc>
        <w:tc>
          <w:tcPr>
            <w:shd w:fill="7f7f7f" w:val="clear"/>
          </w:tcPr>
          <w:p w:rsidR="00000000" w:rsidDel="00000000" w:rsidP="00000000" w:rsidRDefault="00000000" w:rsidRPr="00000000" w14:paraId="00000050">
            <w:pPr>
              <w:rPr/>
            </w:pPr>
            <w:r w:rsidDel="00000000" w:rsidR="00000000" w:rsidRPr="00000000">
              <w:rPr>
                <w:rtl w:val="0"/>
              </w:rPr>
            </w:r>
          </w:p>
        </w:tc>
        <w:tc>
          <w:tcPr/>
          <w:p w:rsidR="00000000" w:rsidDel="00000000" w:rsidP="00000000" w:rsidRDefault="00000000" w:rsidRPr="00000000" w14:paraId="00000051">
            <w:pPr>
              <w:rPr/>
            </w:pPr>
            <w:r w:rsidDel="00000000" w:rsidR="00000000" w:rsidRPr="00000000">
              <w:rPr>
                <w:rtl w:val="0"/>
              </w:rPr>
            </w:r>
          </w:p>
        </w:tc>
      </w:tr>
      <w:tr>
        <w:trPr>
          <w:cantSplit w:val="0"/>
          <w:trHeight w:val="279" w:hRule="atLeast"/>
          <w:tblHeader w:val="0"/>
        </w:trPr>
        <w:tc>
          <w:tcPr>
            <w:tcBorders>
              <w:bottom w:color="000000" w:space="0" w:sz="4" w:val="single"/>
            </w:tcBorders>
          </w:tcPr>
          <w:p w:rsidR="00000000" w:rsidDel="00000000" w:rsidP="00000000" w:rsidRDefault="00000000" w:rsidRPr="00000000" w14:paraId="00000052">
            <w:pPr>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053">
            <w:pPr>
              <w:rPr/>
            </w:pPr>
            <w:r w:rsidDel="00000000" w:rsidR="00000000" w:rsidRPr="00000000">
              <w:rPr>
                <w:rtl w:val="0"/>
              </w:rPr>
            </w:r>
          </w:p>
        </w:tc>
        <w:tc>
          <w:tcPr>
            <w:tcBorders>
              <w:bottom w:color="000000" w:space="0" w:sz="4" w:val="single"/>
              <w:right w:color="000000" w:space="0" w:sz="4" w:val="single"/>
            </w:tcBorders>
          </w:tcPr>
          <w:p w:rsidR="00000000" w:rsidDel="00000000" w:rsidP="00000000" w:rsidRDefault="00000000" w:rsidRPr="00000000" w14:paraId="00000054">
            <w:pPr>
              <w:rPr/>
            </w:pPr>
            <w:r w:rsidDel="00000000" w:rsidR="00000000" w:rsidRPr="00000000">
              <w:rPr>
                <w:rtl w:val="0"/>
              </w:rPr>
            </w:r>
          </w:p>
        </w:tc>
        <w:tc>
          <w:tcPr>
            <w:tcBorders>
              <w:top w:color="000000" w:space="0" w:sz="0" w:val="nil"/>
              <w:left w:color="000000" w:space="0" w:sz="4" w:val="single"/>
              <w:bottom w:color="000000" w:space="0" w:sz="0" w:val="nil"/>
              <w:right w:color="000000" w:space="0" w:sz="0" w:val="nil"/>
            </w:tcBorders>
          </w:tcPr>
          <w:p w:rsidR="00000000" w:rsidDel="00000000" w:rsidP="00000000" w:rsidRDefault="00000000" w:rsidRPr="00000000" w14:paraId="00000055">
            <w:pP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56">
            <w:pPr>
              <w:rPr/>
            </w:pPr>
            <w:r w:rsidDel="00000000" w:rsidR="00000000" w:rsidRPr="00000000">
              <w:rPr>
                <w:rtl w:val="0"/>
              </w:rPr>
            </w:r>
          </w:p>
        </w:tc>
        <w:tc>
          <w:tcPr>
            <w:tcBorders>
              <w:top w:color="000000" w:space="0" w:sz="0" w:val="nil"/>
              <w:left w:color="000000" w:space="0" w:sz="0" w:val="nil"/>
              <w:bottom w:color="000000" w:space="0" w:sz="0" w:val="nil"/>
              <w:right w:color="000000" w:space="0" w:sz="4" w:val="single"/>
            </w:tcBorders>
          </w:tcPr>
          <w:p w:rsidR="00000000" w:rsidDel="00000000" w:rsidP="00000000" w:rsidRDefault="00000000" w:rsidRPr="00000000" w14:paraId="00000057">
            <w:pPr>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058">
            <w:pPr>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059">
            <w:pPr>
              <w:rPr/>
            </w:pPr>
            <w:r w:rsidDel="00000000" w:rsidR="00000000" w:rsidRPr="00000000">
              <w:rPr>
                <w:rtl w:val="0"/>
              </w:rPr>
            </w:r>
          </w:p>
        </w:tc>
        <w:tc>
          <w:tcPr>
            <w:tcBorders>
              <w:bottom w:color="000000" w:space="0" w:sz="4" w:val="single"/>
              <w:right w:color="000000" w:space="0" w:sz="4" w:val="single"/>
            </w:tcBorders>
          </w:tcPr>
          <w:p w:rsidR="00000000" w:rsidDel="00000000" w:rsidP="00000000" w:rsidRDefault="00000000" w:rsidRPr="00000000" w14:paraId="0000005A">
            <w:pPr>
              <w:rPr/>
            </w:pPr>
            <w:r w:rsidDel="00000000" w:rsidR="00000000" w:rsidRPr="00000000">
              <w:rPr>
                <w:rtl w:val="0"/>
              </w:rPr>
            </w:r>
          </w:p>
        </w:tc>
        <w:tc>
          <w:tcPr>
            <w:tcBorders>
              <w:top w:color="000000" w:space="0" w:sz="0" w:val="nil"/>
              <w:left w:color="000000" w:space="0" w:sz="4" w:val="single"/>
              <w:bottom w:color="000000" w:space="0" w:sz="0" w:val="nil"/>
              <w:right w:color="000000" w:space="0" w:sz="0" w:val="nil"/>
            </w:tcBorders>
          </w:tcPr>
          <w:p w:rsidR="00000000" w:rsidDel="00000000" w:rsidP="00000000" w:rsidRDefault="00000000" w:rsidRPr="00000000" w14:paraId="0000005B">
            <w:pP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5C">
            <w:pPr>
              <w:rPr/>
            </w:pPr>
            <w:r w:rsidDel="00000000" w:rsidR="00000000" w:rsidRPr="00000000">
              <w:rPr>
                <w:rtl w:val="0"/>
              </w:rPr>
            </w:r>
          </w:p>
        </w:tc>
        <w:tc>
          <w:tcPr>
            <w:tcBorders>
              <w:top w:color="000000" w:space="0" w:sz="0" w:val="nil"/>
              <w:left w:color="000000" w:space="0" w:sz="0" w:val="nil"/>
              <w:bottom w:color="000000" w:space="0" w:sz="0" w:val="nil"/>
              <w:right w:color="000000" w:space="0" w:sz="4" w:val="single"/>
            </w:tcBorders>
          </w:tcPr>
          <w:p w:rsidR="00000000" w:rsidDel="00000000" w:rsidP="00000000" w:rsidRDefault="00000000" w:rsidRPr="00000000" w14:paraId="0000005D">
            <w:pPr>
              <w:rPr/>
            </w:pPr>
            <w:r w:rsidDel="00000000" w:rsidR="00000000" w:rsidRPr="00000000">
              <w:rPr>
                <w:rtl w:val="0"/>
              </w:rPr>
            </w:r>
          </w:p>
        </w:tc>
        <w:tc>
          <w:tcPr>
            <w:tcBorders>
              <w:left w:color="000000" w:space="0" w:sz="4" w:val="single"/>
              <w:bottom w:color="000000" w:space="0" w:sz="4" w:val="single"/>
            </w:tcBorders>
            <w:shd w:fill="7f7f7f" w:val="clear"/>
          </w:tcPr>
          <w:p w:rsidR="00000000" w:rsidDel="00000000" w:rsidP="00000000" w:rsidRDefault="00000000" w:rsidRPr="00000000" w14:paraId="0000005E">
            <w:pPr>
              <w:rPr/>
            </w:pPr>
            <w:r w:rsidDel="00000000" w:rsidR="00000000" w:rsidRPr="00000000">
              <w:rPr>
                <w:rtl w:val="0"/>
              </w:rPr>
            </w:r>
          </w:p>
        </w:tc>
        <w:tc>
          <w:tcPr>
            <w:tcBorders>
              <w:bottom w:color="000000" w:space="0" w:sz="4" w:val="single"/>
            </w:tcBorders>
            <w:shd w:fill="7f7f7f" w:val="clear"/>
          </w:tcPr>
          <w:p w:rsidR="00000000" w:rsidDel="00000000" w:rsidP="00000000" w:rsidRDefault="00000000" w:rsidRPr="00000000" w14:paraId="0000005F">
            <w:pPr>
              <w:rPr/>
            </w:pPr>
            <w:r w:rsidDel="00000000" w:rsidR="00000000" w:rsidRPr="00000000">
              <w:rPr>
                <w:rtl w:val="0"/>
              </w:rPr>
            </w:r>
          </w:p>
        </w:tc>
        <w:tc>
          <w:tcPr>
            <w:tcBorders>
              <w:bottom w:color="000000" w:space="0" w:sz="4" w:val="single"/>
              <w:right w:color="000000" w:space="0" w:sz="4" w:val="single"/>
            </w:tcBorders>
            <w:shd w:fill="7f7f7f" w:val="clear"/>
          </w:tcPr>
          <w:p w:rsidR="00000000" w:rsidDel="00000000" w:rsidP="00000000" w:rsidRDefault="00000000" w:rsidRPr="00000000" w14:paraId="00000060">
            <w:pPr>
              <w:rPr/>
            </w:pPr>
            <w:r w:rsidDel="00000000" w:rsidR="00000000" w:rsidRPr="00000000">
              <w:rPr>
                <w:rtl w:val="0"/>
              </w:rPr>
            </w:r>
          </w:p>
        </w:tc>
        <w:tc>
          <w:tcPr>
            <w:tcBorders>
              <w:top w:color="000000" w:space="0" w:sz="0" w:val="nil"/>
              <w:left w:color="000000" w:space="0" w:sz="4" w:val="single"/>
              <w:bottom w:color="000000" w:space="0" w:sz="0" w:val="nil"/>
              <w:right w:color="000000" w:space="0" w:sz="0" w:val="nil"/>
            </w:tcBorders>
          </w:tcPr>
          <w:p w:rsidR="00000000" w:rsidDel="00000000" w:rsidP="00000000" w:rsidRDefault="00000000" w:rsidRPr="00000000" w14:paraId="00000061">
            <w:pP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62">
            <w:pPr>
              <w:rPr/>
            </w:pPr>
            <w:r w:rsidDel="00000000" w:rsidR="00000000" w:rsidRPr="00000000">
              <w:rPr>
                <w:rtl w:val="0"/>
              </w:rPr>
            </w:r>
          </w:p>
        </w:tc>
        <w:tc>
          <w:tcPr>
            <w:tcBorders>
              <w:top w:color="000000" w:space="0" w:sz="0" w:val="nil"/>
              <w:left w:color="000000" w:space="0" w:sz="0" w:val="nil"/>
              <w:bottom w:color="000000" w:space="0" w:sz="0" w:val="nil"/>
              <w:right w:color="000000" w:space="0" w:sz="4" w:val="single"/>
            </w:tcBorders>
          </w:tcPr>
          <w:p w:rsidR="00000000" w:rsidDel="00000000" w:rsidP="00000000" w:rsidRDefault="00000000" w:rsidRPr="00000000" w14:paraId="00000063">
            <w:pPr>
              <w:rPr/>
            </w:pPr>
            <w:r w:rsidDel="00000000" w:rsidR="00000000" w:rsidRPr="00000000">
              <w:rPr>
                <w:rtl w:val="0"/>
              </w:rPr>
            </w:r>
          </w:p>
        </w:tc>
        <w:tc>
          <w:tcPr>
            <w:gridSpan w:val="2"/>
            <w:tcBorders>
              <w:left w:color="000000" w:space="0" w:sz="4" w:val="single"/>
              <w:bottom w:color="000000" w:space="0" w:sz="4" w:val="single"/>
            </w:tcBorders>
          </w:tcPr>
          <w:p w:rsidR="00000000" w:rsidDel="00000000" w:rsidP="00000000" w:rsidRDefault="00000000" w:rsidRPr="00000000" w14:paraId="00000064">
            <w:pPr>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066">
            <w:pPr>
              <w:rPr/>
            </w:pPr>
            <w:r w:rsidDel="00000000" w:rsidR="00000000" w:rsidRPr="00000000">
              <w:rPr>
                <w:rtl w:val="0"/>
              </w:rPr>
            </w:r>
          </w:p>
        </w:tc>
        <w:tc>
          <w:tcPr>
            <w:tcBorders>
              <w:bottom w:color="000000" w:space="0" w:sz="4" w:val="single"/>
              <w:right w:color="000000" w:space="0" w:sz="4" w:val="single"/>
            </w:tcBorders>
            <w:shd w:fill="7f7f7f" w:val="clear"/>
          </w:tcPr>
          <w:p w:rsidR="00000000" w:rsidDel="00000000" w:rsidP="00000000" w:rsidRDefault="00000000" w:rsidRPr="00000000" w14:paraId="00000067">
            <w:pPr>
              <w:rPr/>
            </w:pPr>
            <w:r w:rsidDel="00000000" w:rsidR="00000000" w:rsidRPr="00000000">
              <w:rPr>
                <w:rtl w:val="0"/>
              </w:rPr>
            </w:r>
          </w:p>
        </w:tc>
        <w:tc>
          <w:tcPr>
            <w:tcBorders>
              <w:top w:color="000000" w:space="0" w:sz="0" w:val="nil"/>
              <w:left w:color="000000" w:space="0" w:sz="4" w:val="single"/>
              <w:bottom w:color="000000" w:space="0" w:sz="0" w:val="nil"/>
              <w:right w:color="000000" w:space="0" w:sz="0" w:val="nil"/>
            </w:tcBorders>
          </w:tcPr>
          <w:p w:rsidR="00000000" w:rsidDel="00000000" w:rsidP="00000000" w:rsidRDefault="00000000" w:rsidRPr="00000000" w14:paraId="00000068">
            <w:pP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69">
            <w:pPr>
              <w:rPr/>
            </w:pPr>
            <w:r w:rsidDel="00000000" w:rsidR="00000000" w:rsidRPr="00000000">
              <w:rPr>
                <w:rtl w:val="0"/>
              </w:rPr>
            </w:r>
          </w:p>
        </w:tc>
        <w:tc>
          <w:tcPr>
            <w:tcBorders>
              <w:top w:color="000000" w:space="0" w:sz="0" w:val="nil"/>
              <w:left w:color="000000" w:space="0" w:sz="0" w:val="nil"/>
              <w:bottom w:color="000000" w:space="0" w:sz="0" w:val="nil"/>
              <w:right w:color="000000" w:space="0" w:sz="4" w:val="single"/>
            </w:tcBorders>
          </w:tcPr>
          <w:p w:rsidR="00000000" w:rsidDel="00000000" w:rsidP="00000000" w:rsidRDefault="00000000" w:rsidRPr="00000000" w14:paraId="0000006A">
            <w:pPr>
              <w:rPr/>
            </w:pPr>
            <w:r w:rsidDel="00000000" w:rsidR="00000000" w:rsidRPr="00000000">
              <w:rPr>
                <w:rtl w:val="0"/>
              </w:rPr>
            </w:r>
          </w:p>
        </w:tc>
        <w:tc>
          <w:tcPr>
            <w:tcBorders>
              <w:left w:color="000000" w:space="0" w:sz="4" w:val="single"/>
              <w:bottom w:color="000000" w:space="0" w:sz="4" w:val="single"/>
            </w:tcBorders>
            <w:shd w:fill="7f7f7f" w:val="clear"/>
          </w:tcPr>
          <w:p w:rsidR="00000000" w:rsidDel="00000000" w:rsidP="00000000" w:rsidRDefault="00000000" w:rsidRPr="00000000" w14:paraId="0000006B">
            <w:pPr>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06C">
            <w:pPr>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06D">
            <w:pPr>
              <w:rPr/>
            </w:pPr>
            <w:r w:rsidDel="00000000" w:rsidR="00000000" w:rsidRPr="00000000">
              <w:rPr>
                <w:rtl w:val="0"/>
              </w:rPr>
            </w:r>
          </w:p>
        </w:tc>
      </w:tr>
      <w:tr>
        <w:trPr>
          <w:cantSplit w:val="0"/>
          <w:trHeight w:val="279" w:hRule="atLeast"/>
          <w:tblHeader w:val="0"/>
        </w:trPr>
        <w:tc>
          <w:tcPr>
            <w:tcBorders>
              <w:top w:color="000000" w:space="0" w:sz="4" w:val="single"/>
              <w:left w:color="000000" w:space="0" w:sz="0" w:val="nil"/>
              <w:bottom w:color="000000" w:space="0" w:sz="0" w:val="nil"/>
              <w:right w:color="000000" w:space="0" w:sz="0" w:val="nil"/>
            </w:tcBorders>
          </w:tcPr>
          <w:p w:rsidR="00000000" w:rsidDel="00000000" w:rsidP="00000000" w:rsidRDefault="00000000" w:rsidRPr="00000000" w14:paraId="0000006E">
            <w:pPr>
              <w:rPr/>
            </w:pPr>
            <w:r w:rsidDel="00000000" w:rsidR="00000000" w:rsidRPr="00000000">
              <w:rPr>
                <w:rtl w:val="0"/>
              </w:rPr>
            </w:r>
          </w:p>
        </w:tc>
        <w:tc>
          <w:tcPr>
            <w:tcBorders>
              <w:top w:color="000000" w:space="0" w:sz="4" w:val="single"/>
              <w:left w:color="000000" w:space="0" w:sz="0" w:val="nil"/>
              <w:bottom w:color="000000" w:space="0" w:sz="0" w:val="nil"/>
              <w:right w:color="000000" w:space="0" w:sz="0" w:val="nil"/>
            </w:tcBorders>
          </w:tcPr>
          <w:p w:rsidR="00000000" w:rsidDel="00000000" w:rsidP="00000000" w:rsidRDefault="00000000" w:rsidRPr="00000000" w14:paraId="0000006F">
            <w:pPr>
              <w:rPr/>
            </w:pPr>
            <w:r w:rsidDel="00000000" w:rsidR="00000000" w:rsidRPr="00000000">
              <w:rPr>
                <w:rtl w:val="0"/>
              </w:rPr>
              <w:t xml:space="preserve">1</w:t>
            </w:r>
          </w:p>
        </w:tc>
        <w:tc>
          <w:tcPr>
            <w:tcBorders>
              <w:top w:color="000000" w:space="0" w:sz="4" w:val="single"/>
              <w:left w:color="000000" w:space="0" w:sz="0" w:val="nil"/>
              <w:bottom w:color="000000" w:space="0" w:sz="0" w:val="nil"/>
              <w:right w:color="000000" w:space="0" w:sz="0" w:val="nil"/>
            </w:tcBorders>
          </w:tcPr>
          <w:p w:rsidR="00000000" w:rsidDel="00000000" w:rsidP="00000000" w:rsidRDefault="00000000" w:rsidRPr="00000000" w14:paraId="00000070">
            <w:pP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71">
            <w:pP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72">
            <w:pP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73">
            <w:pPr>
              <w:rPr/>
            </w:pPr>
            <w:r w:rsidDel="00000000" w:rsidR="00000000" w:rsidRPr="00000000">
              <w:rPr>
                <w:rtl w:val="0"/>
              </w:rPr>
            </w:r>
          </w:p>
        </w:tc>
        <w:tc>
          <w:tcPr>
            <w:tcBorders>
              <w:top w:color="000000" w:space="0" w:sz="4" w:val="single"/>
              <w:left w:color="000000" w:space="0" w:sz="0" w:val="nil"/>
              <w:bottom w:color="000000" w:space="0" w:sz="0" w:val="nil"/>
              <w:right w:color="000000" w:space="0" w:sz="0" w:val="nil"/>
            </w:tcBorders>
          </w:tcPr>
          <w:p w:rsidR="00000000" w:rsidDel="00000000" w:rsidP="00000000" w:rsidRDefault="00000000" w:rsidRPr="00000000" w14:paraId="00000074">
            <w:pPr>
              <w:rPr/>
            </w:pPr>
            <w:r w:rsidDel="00000000" w:rsidR="00000000" w:rsidRPr="00000000">
              <w:rPr>
                <w:rtl w:val="0"/>
              </w:rPr>
            </w:r>
          </w:p>
        </w:tc>
        <w:tc>
          <w:tcPr>
            <w:tcBorders>
              <w:top w:color="000000" w:space="0" w:sz="4" w:val="single"/>
              <w:left w:color="000000" w:space="0" w:sz="0" w:val="nil"/>
              <w:bottom w:color="000000" w:space="0" w:sz="0" w:val="nil"/>
              <w:right w:color="000000" w:space="0" w:sz="0" w:val="nil"/>
            </w:tcBorders>
          </w:tcPr>
          <w:p w:rsidR="00000000" w:rsidDel="00000000" w:rsidP="00000000" w:rsidRDefault="00000000" w:rsidRPr="00000000" w14:paraId="00000075">
            <w:pPr>
              <w:rPr/>
            </w:pPr>
            <w:r w:rsidDel="00000000" w:rsidR="00000000" w:rsidRPr="00000000">
              <w:rPr>
                <w:rtl w:val="0"/>
              </w:rPr>
              <w:t xml:space="preserve">2</w:t>
            </w:r>
          </w:p>
        </w:tc>
        <w:tc>
          <w:tcPr>
            <w:tcBorders>
              <w:top w:color="000000" w:space="0" w:sz="4" w:val="single"/>
              <w:left w:color="000000" w:space="0" w:sz="0" w:val="nil"/>
              <w:bottom w:color="000000" w:space="0" w:sz="0" w:val="nil"/>
              <w:right w:color="000000" w:space="0" w:sz="0" w:val="nil"/>
            </w:tcBorders>
          </w:tcPr>
          <w:p w:rsidR="00000000" w:rsidDel="00000000" w:rsidP="00000000" w:rsidRDefault="00000000" w:rsidRPr="00000000" w14:paraId="00000076">
            <w:pP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77">
            <w:pP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78">
            <w:pP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79">
            <w:pPr>
              <w:rPr/>
            </w:pPr>
            <w:r w:rsidDel="00000000" w:rsidR="00000000" w:rsidRPr="00000000">
              <w:rPr>
                <w:rtl w:val="0"/>
              </w:rPr>
            </w:r>
          </w:p>
        </w:tc>
        <w:tc>
          <w:tcPr>
            <w:tcBorders>
              <w:top w:color="000000" w:space="0" w:sz="4" w:val="single"/>
              <w:left w:color="000000" w:space="0" w:sz="0" w:val="nil"/>
              <w:bottom w:color="000000" w:space="0" w:sz="0" w:val="nil"/>
              <w:right w:color="000000" w:space="0" w:sz="0" w:val="nil"/>
            </w:tcBorders>
          </w:tcPr>
          <w:p w:rsidR="00000000" w:rsidDel="00000000" w:rsidP="00000000" w:rsidRDefault="00000000" w:rsidRPr="00000000" w14:paraId="0000007A">
            <w:pPr>
              <w:rPr/>
            </w:pPr>
            <w:r w:rsidDel="00000000" w:rsidR="00000000" w:rsidRPr="00000000">
              <w:rPr>
                <w:rtl w:val="0"/>
              </w:rPr>
            </w:r>
          </w:p>
        </w:tc>
        <w:tc>
          <w:tcPr>
            <w:tcBorders>
              <w:top w:color="000000" w:space="0" w:sz="4" w:val="single"/>
              <w:left w:color="000000" w:space="0" w:sz="0" w:val="nil"/>
              <w:bottom w:color="000000" w:space="0" w:sz="0" w:val="nil"/>
              <w:right w:color="000000" w:space="0" w:sz="0" w:val="nil"/>
            </w:tcBorders>
          </w:tcPr>
          <w:p w:rsidR="00000000" w:rsidDel="00000000" w:rsidP="00000000" w:rsidRDefault="00000000" w:rsidRPr="00000000" w14:paraId="0000007B">
            <w:pPr>
              <w:rPr/>
            </w:pPr>
            <w:r w:rsidDel="00000000" w:rsidR="00000000" w:rsidRPr="00000000">
              <w:rPr>
                <w:rtl w:val="0"/>
              </w:rPr>
              <w:t xml:space="preserve">3</w:t>
            </w:r>
          </w:p>
        </w:tc>
        <w:tc>
          <w:tcPr>
            <w:tcBorders>
              <w:top w:color="000000" w:space="0" w:sz="4" w:val="single"/>
              <w:left w:color="000000" w:space="0" w:sz="0" w:val="nil"/>
              <w:bottom w:color="000000" w:space="0" w:sz="0" w:val="nil"/>
              <w:right w:color="000000" w:space="0" w:sz="0" w:val="nil"/>
            </w:tcBorders>
          </w:tcPr>
          <w:p w:rsidR="00000000" w:rsidDel="00000000" w:rsidP="00000000" w:rsidRDefault="00000000" w:rsidRPr="00000000" w14:paraId="0000007C">
            <w:pP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7D">
            <w:pP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7E">
            <w:pP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7F">
            <w:pPr>
              <w:rPr/>
            </w:pPr>
            <w:r w:rsidDel="00000000" w:rsidR="00000000" w:rsidRPr="00000000">
              <w:rPr>
                <w:rtl w:val="0"/>
              </w:rPr>
            </w:r>
          </w:p>
        </w:tc>
        <w:tc>
          <w:tcPr>
            <w:tcBorders>
              <w:top w:color="000000" w:space="0" w:sz="4" w:val="single"/>
              <w:left w:color="000000" w:space="0" w:sz="0" w:val="nil"/>
              <w:bottom w:color="000000" w:space="0" w:sz="0" w:val="nil"/>
              <w:right w:color="000000" w:space="0" w:sz="0" w:val="nil"/>
            </w:tcBorders>
          </w:tcPr>
          <w:p w:rsidR="00000000" w:rsidDel="00000000" w:rsidP="00000000" w:rsidRDefault="00000000" w:rsidRPr="00000000" w14:paraId="00000080">
            <w:pPr>
              <w:rPr/>
            </w:pPr>
            <w:r w:rsidDel="00000000" w:rsidR="00000000" w:rsidRPr="00000000">
              <w:rPr>
                <w:rtl w:val="0"/>
              </w:rPr>
            </w:r>
          </w:p>
        </w:tc>
        <w:tc>
          <w:tcPr>
            <w:gridSpan w:val="2"/>
            <w:tcBorders>
              <w:top w:color="000000" w:space="0" w:sz="4" w:val="single"/>
              <w:left w:color="000000" w:space="0" w:sz="0" w:val="nil"/>
              <w:bottom w:color="000000" w:space="0" w:sz="0" w:val="nil"/>
              <w:right w:color="000000" w:space="0" w:sz="0" w:val="nil"/>
            </w:tcBorders>
          </w:tcPr>
          <w:p w:rsidR="00000000" w:rsidDel="00000000" w:rsidP="00000000" w:rsidRDefault="00000000" w:rsidRPr="00000000" w14:paraId="00000081">
            <w:pPr>
              <w:rPr/>
            </w:pPr>
            <w:r w:rsidDel="00000000" w:rsidR="00000000" w:rsidRPr="00000000">
              <w:rPr>
                <w:rtl w:val="0"/>
              </w:rPr>
              <w:t xml:space="preserve">4</w:t>
            </w:r>
          </w:p>
        </w:tc>
        <w:tc>
          <w:tcPr>
            <w:tcBorders>
              <w:top w:color="000000" w:space="0" w:sz="4" w:val="single"/>
              <w:left w:color="000000" w:space="0" w:sz="0" w:val="nil"/>
              <w:bottom w:color="000000" w:space="0" w:sz="0" w:val="nil"/>
              <w:right w:color="000000" w:space="0" w:sz="0" w:val="nil"/>
            </w:tcBorders>
          </w:tcPr>
          <w:p w:rsidR="00000000" w:rsidDel="00000000" w:rsidP="00000000" w:rsidRDefault="00000000" w:rsidRPr="00000000" w14:paraId="00000083">
            <w:pP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84">
            <w:pP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85">
            <w:pP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86">
            <w:pPr>
              <w:rPr/>
            </w:pPr>
            <w:r w:rsidDel="00000000" w:rsidR="00000000" w:rsidRPr="00000000">
              <w:rPr>
                <w:rtl w:val="0"/>
              </w:rPr>
            </w:r>
          </w:p>
        </w:tc>
        <w:tc>
          <w:tcPr>
            <w:tcBorders>
              <w:top w:color="000000" w:space="0" w:sz="4" w:val="single"/>
              <w:left w:color="000000" w:space="0" w:sz="0" w:val="nil"/>
              <w:bottom w:color="000000" w:space="0" w:sz="0" w:val="nil"/>
              <w:right w:color="000000" w:space="0" w:sz="0" w:val="nil"/>
            </w:tcBorders>
          </w:tcPr>
          <w:p w:rsidR="00000000" w:rsidDel="00000000" w:rsidP="00000000" w:rsidRDefault="00000000" w:rsidRPr="00000000" w14:paraId="00000087">
            <w:pPr>
              <w:rPr/>
            </w:pPr>
            <w:r w:rsidDel="00000000" w:rsidR="00000000" w:rsidRPr="00000000">
              <w:rPr>
                <w:rtl w:val="0"/>
              </w:rPr>
            </w:r>
          </w:p>
        </w:tc>
        <w:tc>
          <w:tcPr>
            <w:tcBorders>
              <w:top w:color="000000" w:space="0" w:sz="4" w:val="single"/>
              <w:left w:color="000000" w:space="0" w:sz="0" w:val="nil"/>
              <w:bottom w:color="000000" w:space="0" w:sz="0" w:val="nil"/>
              <w:right w:color="000000" w:space="0" w:sz="0" w:val="nil"/>
            </w:tcBorders>
          </w:tcPr>
          <w:p w:rsidR="00000000" w:rsidDel="00000000" w:rsidP="00000000" w:rsidRDefault="00000000" w:rsidRPr="00000000" w14:paraId="00000088">
            <w:pPr>
              <w:rPr/>
            </w:pPr>
            <w:r w:rsidDel="00000000" w:rsidR="00000000" w:rsidRPr="00000000">
              <w:rPr>
                <w:rtl w:val="0"/>
              </w:rPr>
              <w:t xml:space="preserve">5</w:t>
            </w:r>
          </w:p>
        </w:tc>
        <w:tc>
          <w:tcPr>
            <w:tcBorders>
              <w:top w:color="000000" w:space="0" w:sz="4" w:val="single"/>
              <w:left w:color="000000" w:space="0" w:sz="0" w:val="nil"/>
              <w:bottom w:color="000000" w:space="0" w:sz="0" w:val="nil"/>
              <w:right w:color="000000" w:space="0" w:sz="0" w:val="nil"/>
            </w:tcBorders>
          </w:tcPr>
          <w:p w:rsidR="00000000" w:rsidDel="00000000" w:rsidP="00000000" w:rsidRDefault="00000000" w:rsidRPr="00000000" w14:paraId="00000089">
            <w:pPr>
              <w:rPr/>
            </w:pPr>
            <w:r w:rsidDel="00000000" w:rsidR="00000000" w:rsidRPr="00000000">
              <w:rPr>
                <w:rtl w:val="0"/>
              </w:rPr>
            </w:r>
          </w:p>
        </w:tc>
      </w:tr>
    </w:tbl>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B">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bookmarkStart w:colFirst="0" w:colLast="0" w:name="_heading=h.30j0zll" w:id="1"/>
      <w:bookmarkEnd w:id="1"/>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Simbolul Mystery</w:t>
      </w:r>
      <w:r w:rsidDel="00000000" w:rsidR="00000000" w:rsidRPr="00000000">
        <w:rPr>
          <w:rtl w:val="0"/>
        </w:rPr>
      </w:r>
    </w:p>
    <w:tbl>
      <w:tblPr>
        <w:tblStyle w:val="Table3"/>
        <w:tblW w:w="7831.0" w:type="dxa"/>
        <w:jc w:val="left"/>
        <w:tblLayout w:type="fixed"/>
        <w:tblLook w:val="0000"/>
      </w:tblPr>
      <w:tblGrid>
        <w:gridCol w:w="1557"/>
        <w:gridCol w:w="6093"/>
        <w:gridCol w:w="181"/>
        <w:tblGridChange w:id="0">
          <w:tblGrid>
            <w:gridCol w:w="1557"/>
            <w:gridCol w:w="6093"/>
            <w:gridCol w:w="181"/>
          </w:tblGrid>
        </w:tblGridChange>
      </w:tblGrid>
      <w:tr>
        <w:trPr>
          <w:cantSplit w:val="0"/>
          <w:tblHeader w:val="0"/>
        </w:trPr>
        <w:tc>
          <w:tcPr>
            <w:shd w:fill="ffffff" w:val="clear"/>
            <w:tcMar>
              <w:left w:w="75.0" w:type="dxa"/>
            </w:tcMar>
            <w:vAlign w:val="center"/>
          </w:tcPr>
          <w:p w:rsidR="00000000" w:rsidDel="00000000" w:rsidP="00000000" w:rsidRDefault="00000000" w:rsidRPr="00000000" w14:paraId="0000008C">
            <w:pPr>
              <w:rPr>
                <w:sz w:val="24"/>
                <w:szCs w:val="24"/>
              </w:rPr>
            </w:pPr>
            <w:r w:rsidDel="00000000" w:rsidR="00000000" w:rsidRPr="00000000">
              <w:rPr>
                <w:sz w:val="24"/>
                <w:szCs w:val="24"/>
              </w:rPr>
              <w:drawing>
                <wp:inline distB="0" distT="0" distL="0" distR="0">
                  <wp:extent cx="934720" cy="753745"/>
                  <wp:effectExtent b="0" l="0" r="0" t="0"/>
                  <wp:docPr id="1989969480" name="image15.png"/>
                  <a:graphic>
                    <a:graphicData uri="http://schemas.openxmlformats.org/drawingml/2006/picture">
                      <pic:pic>
                        <pic:nvPicPr>
                          <pic:cNvPr id="0" name="image15.png"/>
                          <pic:cNvPicPr preferRelativeResize="0"/>
                        </pic:nvPicPr>
                        <pic:blipFill>
                          <a:blip r:embed="rId8"/>
                          <a:srcRect b="0" l="0" r="0" t="0"/>
                          <a:stretch>
                            <a:fillRect/>
                          </a:stretch>
                        </pic:blipFill>
                        <pic:spPr>
                          <a:xfrm>
                            <a:off x="0" y="0"/>
                            <a:ext cx="934720" cy="753745"/>
                          </a:xfrm>
                          <a:prstGeom prst="rect"/>
                          <a:ln/>
                        </pic:spPr>
                      </pic:pic>
                    </a:graphicData>
                  </a:graphic>
                </wp:inline>
              </w:drawing>
            </w:r>
            <w:r w:rsidDel="00000000" w:rsidR="00000000" w:rsidRPr="00000000">
              <w:rPr>
                <w:rtl w:val="0"/>
              </w:rPr>
            </w:r>
          </w:p>
          <w:p w:rsidR="00000000" w:rsidDel="00000000" w:rsidP="00000000" w:rsidRDefault="00000000" w:rsidRPr="00000000" w14:paraId="0000008D">
            <w:pPr>
              <w:rPr>
                <w:sz w:val="24"/>
                <w:szCs w:val="24"/>
              </w:rPr>
            </w:pPr>
            <w:r w:rsidDel="00000000" w:rsidR="00000000" w:rsidRPr="00000000">
              <w:rPr>
                <w:rtl w:val="0"/>
              </w:rPr>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tl w:val="0"/>
              </w:rPr>
            </w:r>
          </w:p>
        </w:tc>
        <w:tc>
          <w:tcPr>
            <w:shd w:fill="ffffff" w:val="clear"/>
            <w:tcMar>
              <w:left w:w="75.0" w:type="dxa"/>
            </w:tcMar>
            <w:vAlign w:val="center"/>
          </w:tcPr>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45"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3 simboluri Mystery care apar oriunde pe role (Scatter) premiază cu un câștig cu valoare aleatorie, aleasă din tabelul de plată.</w:t>
            </w:r>
          </w:p>
        </w:tc>
        <w:tc>
          <w:tcPr>
            <w:shd w:fill="ffffff" w:val="clear"/>
            <w:vAlign w:val="center"/>
          </w:tcPr>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Eldorado Spins</w:t>
      </w:r>
      <w:r w:rsidDel="00000000" w:rsidR="00000000" w:rsidRPr="00000000">
        <w:rPr>
          <w:rtl w:val="0"/>
        </w:rPr>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45"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Trei simboluri Eldorado Spins pe o linie de plată premiază jucătorul cu 2 Eldorado Spins. Aceasta se aplică tuturor celor 5 linii de plată, deci jucătorul poate primi până la 10 Eldorado Spins.</w:t>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45"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La începutul fiecărui Eldorado Spins gratis, un simbol (exceptând simbolurile Eldorado Spins și Mystery) este ales aleatoriu din Tabelul de plată. Fiecare apariție pe ecran a simbolului selectat plătește câștigul în timpul opțiunii.</w:t>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45"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Eldorado Spins sunt jucate la același pariu ca în runda în care s-au câștigat Eldorado Spins.</w:t>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45"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În timpul rundei de Eldorado Spins este folosit un set diferit de role.</w:t>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45"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Gamble</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br w:type="textWrapping"/>
        <w:t xml:space="preserve">Poți paria orice câștig care nu depășește suma de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[per operator].</w:t>
      </w:r>
      <w:r w:rsidDel="00000000" w:rsidR="00000000" w:rsidRPr="00000000">
        <w:rPr>
          <w:rtl w:val="0"/>
        </w:rPr>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45"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Opțiunea Gamble este bazată pe cărți de joc și este necesară ghicirea culorii următoarei cărți arătate.</w:t>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45"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Ghicirea corectă dublează câștigul; ghicirea greșită cauzează pierderea câștigului.</w:t>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45"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Câștigul poate fi jucat cu opțiunea Gamble până la ghicirea greșită sau când o limită este atinsă.</w:t>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45"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Colectarea câștigului încheie opțiunea Gamble.</w:t>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45"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Puteți folosi opțiunea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ÎNJUMĂTĂȚIRE</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pentru a credita jumătate din câștigul dumneavoastră către bilanț și joacă restul cu opțiunea Gamble.</w:t>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45"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Nu se poate folosi opțiunea gamble în timpul Free Spin-urilor.</w:t>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45"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Cărțile arătate nu afectează rezultatul rundei Gamble. Poți paria de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[per operator]</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ori în timpul unei opțiuni de joc.</w:t>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45"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Joker-ul substituie orice culoare.</w:t>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bookmarkStart w:colFirst="0" w:colLast="0" w:name="_heading=h.1fob9te" w:id="2"/>
      <w:bookmarkEnd w:id="2"/>
      <w:r w:rsidDel="00000000" w:rsidR="00000000" w:rsidRPr="00000000">
        <w:rPr>
          <w:rtl w:val="0"/>
        </w:rPr>
      </w:r>
    </w:p>
    <w:p w:rsidR="00000000" w:rsidDel="00000000" w:rsidP="00000000" w:rsidRDefault="00000000" w:rsidRPr="00000000" w14:paraId="000000A2">
      <w:pPr>
        <w:keepNext w:val="1"/>
        <w:keepLines w:val="0"/>
        <w:pageBreakBefore w:val="1"/>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tl w:val="0"/>
        </w:rPr>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este un joc bonus progresiv, cu 4 niveluri. Fiecare nivel progresiv este reprezentat de un simbol:</w:t>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4"/>
        <w:tblW w:w="3237.0" w:type="dxa"/>
        <w:jc w:val="left"/>
        <w:tblLayout w:type="fixed"/>
        <w:tblLook w:val="04A0"/>
      </w:tblPr>
      <w:tblGrid>
        <w:gridCol w:w="1345"/>
        <w:gridCol w:w="1892"/>
        <w:tblGridChange w:id="0">
          <w:tblGrid>
            <w:gridCol w:w="1345"/>
            <w:gridCol w:w="1892"/>
          </w:tblGrid>
        </w:tblGridChange>
      </w:tblGrid>
      <w:tr>
        <w:trPr>
          <w:cantSplit w:val="0"/>
          <w:trHeight w:val="382" w:hRule="atLeast"/>
          <w:tblHeader w:val="0"/>
        </w:trPr>
        <w:tc>
          <w:tcPr/>
          <w:p w:rsidR="00000000" w:rsidDel="00000000" w:rsidP="00000000" w:rsidRDefault="00000000" w:rsidRPr="00000000" w14:paraId="000000A5">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rPr>
              <w:drawing>
                <wp:inline distB="0" distT="0" distL="0" distR="0">
                  <wp:extent cx="457200" cy="377190"/>
                  <wp:effectExtent b="0" l="0" r="0" t="0"/>
                  <wp:docPr id="1989969479" name="image30.png"/>
                  <a:graphic>
                    <a:graphicData uri="http://schemas.openxmlformats.org/drawingml/2006/picture">
                      <pic:pic>
                        <pic:nvPicPr>
                          <pic:cNvPr id="0" name="image30.png"/>
                          <pic:cNvPicPr preferRelativeResize="0"/>
                        </pic:nvPicPr>
                        <pic:blipFill>
                          <a:blip r:embed="rId9"/>
                          <a:srcRect b="0" l="0" r="0" t="0"/>
                          <a:stretch>
                            <a:fillRect/>
                          </a:stretch>
                        </pic:blipFill>
                        <pic:spPr>
                          <a:xfrm>
                            <a:off x="0" y="0"/>
                            <a:ext cx="457200" cy="37719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A6">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b w:val="1"/>
                <w:i w:val="1"/>
                <w:sz w:val="24"/>
                <w:szCs w:val="24"/>
                <w:rtl w:val="0"/>
              </w:rPr>
              <w:t xml:space="preserve">DIAMOND</w:t>
            </w:r>
            <w:r w:rsidDel="00000000" w:rsidR="00000000" w:rsidRPr="00000000">
              <w:rPr>
                <w:rtl w:val="0"/>
              </w:rPr>
            </w:r>
          </w:p>
        </w:tc>
      </w:tr>
      <w:tr>
        <w:trPr>
          <w:cantSplit w:val="0"/>
          <w:trHeight w:val="366" w:hRule="atLeast"/>
          <w:tblHeader w:val="0"/>
        </w:trPr>
        <w:tc>
          <w:tcPr/>
          <w:p w:rsidR="00000000" w:rsidDel="00000000" w:rsidP="00000000" w:rsidRDefault="00000000" w:rsidRPr="00000000" w14:paraId="000000A7">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rPr>
              <w:drawing>
                <wp:inline distB="0" distT="0" distL="0" distR="0">
                  <wp:extent cx="457200" cy="377190"/>
                  <wp:effectExtent b="0" l="0" r="0" t="0"/>
                  <wp:docPr id="1989969482" name="image2.png"/>
                  <a:graphic>
                    <a:graphicData uri="http://schemas.openxmlformats.org/drawingml/2006/picture">
                      <pic:pic>
                        <pic:nvPicPr>
                          <pic:cNvPr id="0" name="image2.png"/>
                          <pic:cNvPicPr preferRelativeResize="0"/>
                        </pic:nvPicPr>
                        <pic:blipFill>
                          <a:blip r:embed="rId10"/>
                          <a:srcRect b="0" l="0" r="0" t="0"/>
                          <a:stretch>
                            <a:fillRect/>
                          </a:stretch>
                        </pic:blipFill>
                        <pic:spPr>
                          <a:xfrm>
                            <a:off x="0" y="0"/>
                            <a:ext cx="457200" cy="37719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A8">
            <w:pPr>
              <w:pStyle w:val="Heading1"/>
              <w:rPr>
                <w:rFonts w:ascii="DIN Pro Regular" w:cs="DIN Pro Regular" w:eastAsia="DIN Pro Regular" w:hAnsi="DIN Pro Regular"/>
                <w:b w:val="0"/>
                <w:i w:val="0"/>
                <w:sz w:val="24"/>
                <w:szCs w:val="24"/>
              </w:rPr>
            </w:pPr>
            <w:r w:rsidDel="00000000" w:rsidR="00000000" w:rsidRPr="00000000">
              <w:rPr>
                <w:rFonts w:ascii="DIN Pro Regular" w:cs="DIN Pro Regular" w:eastAsia="DIN Pro Regular" w:hAnsi="DIN Pro Regular"/>
                <w:b w:val="1"/>
                <w:i w:val="1"/>
                <w:sz w:val="24"/>
                <w:szCs w:val="24"/>
                <w:rtl w:val="0"/>
              </w:rPr>
              <w:t xml:space="preserve">GOLD</w:t>
            </w:r>
            <w:r w:rsidDel="00000000" w:rsidR="00000000" w:rsidRPr="00000000">
              <w:rPr>
                <w:rtl w:val="0"/>
              </w:rPr>
            </w:r>
          </w:p>
        </w:tc>
      </w:tr>
      <w:tr>
        <w:trPr>
          <w:cantSplit w:val="0"/>
          <w:trHeight w:val="382" w:hRule="atLeast"/>
          <w:tblHeader w:val="0"/>
        </w:trPr>
        <w:tc>
          <w:tcPr/>
          <w:p w:rsidR="00000000" w:rsidDel="00000000" w:rsidP="00000000" w:rsidRDefault="00000000" w:rsidRPr="00000000" w14:paraId="000000A9">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rPr>
              <w:drawing>
                <wp:inline distB="0" distT="0" distL="0" distR="0">
                  <wp:extent cx="457200" cy="377190"/>
                  <wp:effectExtent b="0" l="0" r="0" t="0"/>
                  <wp:docPr id="1989969481" name="image20.png"/>
                  <a:graphic>
                    <a:graphicData uri="http://schemas.openxmlformats.org/drawingml/2006/picture">
                      <pic:pic>
                        <pic:nvPicPr>
                          <pic:cNvPr id="0" name="image20.png"/>
                          <pic:cNvPicPr preferRelativeResize="0"/>
                        </pic:nvPicPr>
                        <pic:blipFill>
                          <a:blip r:embed="rId11"/>
                          <a:srcRect b="0" l="0" r="0" t="0"/>
                          <a:stretch>
                            <a:fillRect/>
                          </a:stretch>
                        </pic:blipFill>
                        <pic:spPr>
                          <a:xfrm>
                            <a:off x="0" y="0"/>
                            <a:ext cx="457200" cy="37719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AA">
            <w:pPr>
              <w:pStyle w:val="Heading1"/>
              <w:rPr>
                <w:rFonts w:ascii="DIN Pro Regular" w:cs="DIN Pro Regular" w:eastAsia="DIN Pro Regular" w:hAnsi="DIN Pro Regular"/>
                <w:b w:val="0"/>
                <w:i w:val="0"/>
                <w:sz w:val="24"/>
                <w:szCs w:val="24"/>
              </w:rPr>
            </w:pPr>
            <w:r w:rsidDel="00000000" w:rsidR="00000000" w:rsidRPr="00000000">
              <w:rPr>
                <w:rFonts w:ascii="DIN Pro Regular" w:cs="DIN Pro Regular" w:eastAsia="DIN Pro Regular" w:hAnsi="DIN Pro Regular"/>
                <w:b w:val="1"/>
                <w:i w:val="1"/>
                <w:sz w:val="24"/>
                <w:szCs w:val="24"/>
                <w:rtl w:val="0"/>
              </w:rPr>
              <w:t xml:space="preserve">SILVER</w:t>
            </w:r>
            <w:r w:rsidDel="00000000" w:rsidR="00000000" w:rsidRPr="00000000">
              <w:rPr>
                <w:rtl w:val="0"/>
              </w:rPr>
            </w:r>
          </w:p>
        </w:tc>
      </w:tr>
      <w:tr>
        <w:trPr>
          <w:cantSplit w:val="0"/>
          <w:trHeight w:val="382" w:hRule="atLeast"/>
          <w:tblHeader w:val="0"/>
        </w:trPr>
        <w:tc>
          <w:tcPr/>
          <w:p w:rsidR="00000000" w:rsidDel="00000000" w:rsidP="00000000" w:rsidRDefault="00000000" w:rsidRPr="00000000" w14:paraId="000000AB">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rPr>
              <w:drawing>
                <wp:inline distB="0" distT="0" distL="0" distR="0">
                  <wp:extent cx="457200" cy="377190"/>
                  <wp:effectExtent b="0" l="0" r="0" t="0"/>
                  <wp:docPr id="1989969484" name="image3.png"/>
                  <a:graphic>
                    <a:graphicData uri="http://schemas.openxmlformats.org/drawingml/2006/picture">
                      <pic:pic>
                        <pic:nvPicPr>
                          <pic:cNvPr id="0" name="image3.png"/>
                          <pic:cNvPicPr preferRelativeResize="0"/>
                        </pic:nvPicPr>
                        <pic:blipFill>
                          <a:blip r:embed="rId12"/>
                          <a:srcRect b="0" l="0" r="0" t="0"/>
                          <a:stretch>
                            <a:fillRect/>
                          </a:stretch>
                        </pic:blipFill>
                        <pic:spPr>
                          <a:xfrm>
                            <a:off x="0" y="0"/>
                            <a:ext cx="457200" cy="37719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AC">
            <w:pPr>
              <w:pStyle w:val="Heading1"/>
              <w:rPr>
                <w:rFonts w:ascii="DIN Pro Regular" w:cs="DIN Pro Regular" w:eastAsia="DIN Pro Regular" w:hAnsi="DIN Pro Regular"/>
                <w:b w:val="0"/>
                <w:i w:val="0"/>
                <w:sz w:val="24"/>
                <w:szCs w:val="24"/>
              </w:rPr>
            </w:pPr>
            <w:r w:rsidDel="00000000" w:rsidR="00000000" w:rsidRPr="00000000">
              <w:rPr>
                <w:rFonts w:ascii="DIN Pro Regular" w:cs="DIN Pro Regular" w:eastAsia="DIN Pro Regular" w:hAnsi="DIN Pro Regular"/>
                <w:b w:val="1"/>
                <w:i w:val="1"/>
                <w:sz w:val="24"/>
                <w:szCs w:val="24"/>
                <w:rtl w:val="0"/>
              </w:rPr>
              <w:t xml:space="preserve">BRONZE</w:t>
            </w:r>
            <w:r w:rsidDel="00000000" w:rsidR="00000000" w:rsidRPr="00000000">
              <w:rPr>
                <w:rtl w:val="0"/>
              </w:rPr>
            </w:r>
          </w:p>
        </w:tc>
      </w:tr>
    </w:tbl>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Fiecare nivel 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constă, de la stânga la dreapta, din următoarele: Simbol de nivel, Valoare Numerică, Monedă. Pentru a vedea istoricul pentru Bonusul Progresiv, treci peste/ apasă fereastra de nivel pentru a afla această informație, vor apărea: data celui mai mare câștig, numărul total de câștiguri, data celui mai recent câștig. Orice Pariu de Jucător care se califică, va crește valoarea nivelurilor Bonusului Progresiv.</w:t>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222222"/>
          <w:sz w:val="24"/>
          <w:szCs w:val="24"/>
          <w:highlight w:val="white"/>
          <w:u w:val="none"/>
          <w:vertAlign w:val="baseline"/>
        </w:rPr>
      </w:pPr>
      <w:r w:rsidDel="00000000" w:rsidR="00000000" w:rsidRPr="00000000">
        <w:rPr>
          <w:rFonts w:ascii="DIN Pro Regular" w:cs="DIN Pro Regular" w:eastAsia="DIN Pro Regular" w:hAnsi="DIN Pro Regular"/>
          <w:b w:val="0"/>
          <w:i w:val="0"/>
          <w:smallCaps w:val="0"/>
          <w:strike w:val="0"/>
          <w:color w:val="222222"/>
          <w:sz w:val="24"/>
          <w:szCs w:val="24"/>
          <w:highlight w:val="white"/>
          <w:u w:val="none"/>
          <w:vertAlign w:val="baseline"/>
          <w:rtl w:val="0"/>
        </w:rPr>
        <w:t xml:space="preserve">Această creștere este calculată pe baza unui procent din fiecare pariu curent. Nicio sumă nu este luată din pariul jucătorului.</w:t>
      </w:r>
    </w:p>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Bonusul este declanșat aleatoriu după colectarea câștigurilor de la un singur joc încheiat. Un Bonus Progresiv declanșat garantează un câștig pentru unul dintre nivelurile bonus. Bonusul este jucat în fața jocului principal și nu îl va închide pe acesta. Opțiunea Autoplay se va opri atunci când Bonusl Progresiv este declanșat. După ce jucătorul a fost premiat cu Bonusul, se revine la jocul inițial.</w:t>
      </w:r>
    </w:p>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Jocul Bonus mută jucătorul pe rola pentru Bonusul Progresiv, iar jucătorul poate câștiga după spin, unul din cele 4 nivele ale bonusului. După ce rola se oprește, vei vedea ce nivel ai câștigat prin simbolul corespunzător nivelului. Șansa să declanșezi un joc Bonus Progresiv crește cu cât pariul este mai mare. </w:t>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Orice pariu de calificare are o șansă de a câștiga cel mai mare nivel de bonus al jocului 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În cazul în care este premiat unul dintre nivele de câștig din jocul, atunci toți jucătorii care joacă unul din jocurile de brand 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vor fi notificați pe ecrane. </w:t>
      </w:r>
    </w:p>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Nivelul câștigător va apărea cu lumină intermitentă, arătând suma câștigată, apoi resetându-se la noua sa valoare.</w:t>
      </w:r>
    </w:p>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Nu sunt posibile câștiguri 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simultane, atunci când o rundă de joc revendică un anumit câștig 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jocul se asigură că nici o altă rundă de joc nu revendică același câștig.</w:t>
      </w:r>
    </w:p>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În cazul întreruperii 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toate nivelurile 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sunt respinse.</w:t>
      </w:r>
    </w:p>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nu poate fi declanșat în timpul jocului SYNOT Free Round Bonus.</w:t>
      </w:r>
    </w:p>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Suma câștigată din 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nu poate fi jucată în jocul Gamble.</w:t>
      </w:r>
    </w:p>
    <w:p w:rsidR="00000000" w:rsidDel="00000000" w:rsidP="00000000" w:rsidRDefault="00000000" w:rsidRPr="00000000" w14:paraId="000000B8">
      <w:pPr>
        <w:keepNext w:val="0"/>
        <w:keepLines w:val="0"/>
        <w:pageBreakBefore w:val="1"/>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Pro-Regular" w:cs="DINPro-Regular" w:eastAsia="DINPro-Regular" w:hAnsi="DINPro-Regular"/>
          <w:b w:val="1"/>
          <w:i w:val="0"/>
          <w:smallCaps w:val="1"/>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Tabel de plată</w:t>
      </w:r>
      <w:r w:rsidDel="00000000" w:rsidR="00000000" w:rsidRPr="00000000">
        <w:rPr>
          <w:rtl w:val="0"/>
        </w:rPr>
      </w:r>
    </w:p>
    <w:tbl>
      <w:tblPr>
        <w:tblStyle w:val="Table5"/>
        <w:tblW w:w="9360.000000000002" w:type="dxa"/>
        <w:jc w:val="left"/>
        <w:tblLayout w:type="fixed"/>
        <w:tblLook w:val="0000"/>
      </w:tblPr>
      <w:tblGrid>
        <w:gridCol w:w="2408"/>
        <w:gridCol w:w="4311"/>
        <w:gridCol w:w="2641"/>
        <w:tblGridChange w:id="0">
          <w:tblGrid>
            <w:gridCol w:w="2408"/>
            <w:gridCol w:w="4311"/>
            <w:gridCol w:w="2641"/>
          </w:tblGrid>
        </w:tblGridChange>
      </w:tblGrid>
      <w:tr>
        <w:trPr>
          <w:cantSplit w:val="0"/>
          <w:tblHeader w:val="1"/>
        </w:trPr>
        <w:tc>
          <w:tcPr>
            <w:tcBorders>
              <w:bottom w:color="555555" w:space="0" w:sz="12" w:val="single"/>
            </w:tcBorders>
          </w:tcPr>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Grafică</w:t>
            </w:r>
          </w:p>
        </w:tc>
        <w:tc>
          <w:tcPr>
            <w:tcBorders>
              <w:bottom w:color="555555" w:space="0" w:sz="12" w:val="single"/>
            </w:tcBorders>
          </w:tcPr>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Descriere</w:t>
            </w:r>
          </w:p>
        </w:tc>
        <w:tc>
          <w:tcPr>
            <w:tcBorders>
              <w:bottom w:color="555555" w:space="0" w:sz="12" w:val="single"/>
            </w:tcBorders>
          </w:tcPr>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x pariu total (3x)</w:t>
            </w:r>
          </w:p>
        </w:tc>
      </w:tr>
      <w:tr>
        <w:trPr>
          <w:cantSplit w:val="0"/>
          <w:tblHeader w:val="0"/>
        </w:trPr>
        <w:tc>
          <w:tcPr>
            <w:shd w:fill="ffffff" w:val="clear"/>
            <w:tcMar>
              <w:left w:w="75.0" w:type="dxa"/>
            </w:tcMar>
            <w:vAlign w:val="center"/>
          </w:tcPr>
          <w:p w:rsidR="00000000" w:rsidDel="00000000" w:rsidP="00000000" w:rsidRDefault="00000000" w:rsidRPr="00000000" w14:paraId="000000BC">
            <w:pPr>
              <w:rPr>
                <w:rFonts w:ascii="DIN Pro Regular" w:cs="DIN Pro Regular" w:eastAsia="DIN Pro Regular" w:hAnsi="DIN Pro Regular"/>
              </w:rPr>
            </w:pPr>
            <w:r w:rsidDel="00000000" w:rsidR="00000000" w:rsidRPr="00000000">
              <w:rPr>
                <w:sz w:val="24"/>
                <w:szCs w:val="24"/>
              </w:rPr>
              <w:drawing>
                <wp:inline distB="0" distT="0" distL="0" distR="0">
                  <wp:extent cx="947641" cy="731520"/>
                  <wp:effectExtent b="0" l="0" r="0" t="0"/>
                  <wp:docPr id="1989969483" name="image18.png"/>
                  <a:graphic>
                    <a:graphicData uri="http://schemas.openxmlformats.org/drawingml/2006/picture">
                      <pic:pic>
                        <pic:nvPicPr>
                          <pic:cNvPr id="0" name="image18.png"/>
                          <pic:cNvPicPr preferRelativeResize="0"/>
                        </pic:nvPicPr>
                        <pic:blipFill>
                          <a:blip r:embed="rId13"/>
                          <a:srcRect b="0" l="0" r="0" t="0"/>
                          <a:stretch>
                            <a:fillRect/>
                          </a:stretch>
                        </pic:blipFill>
                        <pic:spPr>
                          <a:xfrm>
                            <a:off x="0" y="0"/>
                            <a:ext cx="947641" cy="731520"/>
                          </a:xfrm>
                          <a:prstGeom prst="rect"/>
                          <a:ln/>
                        </pic:spPr>
                      </pic:pic>
                    </a:graphicData>
                  </a:graphic>
                </wp:inline>
              </w:drawing>
            </w:r>
            <w:r w:rsidDel="00000000" w:rsidR="00000000" w:rsidRPr="00000000">
              <w:rPr>
                <w:rtl w:val="0"/>
              </w:rPr>
            </w:r>
          </w:p>
        </w:tc>
        <w:tc>
          <w:tcPr>
            <w:shd w:fill="ffffff" w:val="clear"/>
            <w:tcMar>
              <w:left w:w="75.0" w:type="dxa"/>
            </w:tcMar>
            <w:vAlign w:val="center"/>
          </w:tcPr>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Eldorado</w:t>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(Simbolul Eldorado Spins)</w:t>
            </w:r>
          </w:p>
        </w:tc>
        <w:tc>
          <w:tcPr>
            <w:shd w:fill="ffffff" w:val="clear"/>
            <w:tcMar>
              <w:left w:w="75.0" w:type="dxa"/>
            </w:tcMar>
            <w:vAlign w:val="center"/>
          </w:tcPr>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r>
      <w:tr>
        <w:trPr>
          <w:cantSplit w:val="0"/>
          <w:tblHeader w:val="0"/>
        </w:trPr>
        <w:tc>
          <w:tcPr>
            <w:shd w:fill="eeeeee" w:val="clear"/>
            <w:tcMar>
              <w:left w:w="75.0" w:type="dxa"/>
            </w:tcMar>
            <w:vAlign w:val="center"/>
          </w:tcPr>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1"/>
                <w:i w:val="0"/>
                <w:smallCaps w:val="0"/>
                <w:strike w:val="0"/>
                <w:color w:val="000000"/>
                <w:sz w:val="24"/>
                <w:szCs w:val="24"/>
                <w:u w:val="none"/>
                <w:shd w:fill="auto" w:val="clear"/>
                <w:vertAlign w:val="baseline"/>
              </w:rPr>
              <w:drawing>
                <wp:inline distB="0" distT="0" distL="0" distR="0">
                  <wp:extent cx="906858" cy="731520"/>
                  <wp:effectExtent b="0" l="0" r="0" t="0"/>
                  <wp:docPr id="1989969488" name="image15.png"/>
                  <a:graphic>
                    <a:graphicData uri="http://schemas.openxmlformats.org/drawingml/2006/picture">
                      <pic:pic>
                        <pic:nvPicPr>
                          <pic:cNvPr id="0" name="image15.png"/>
                          <pic:cNvPicPr preferRelativeResize="0"/>
                        </pic:nvPicPr>
                        <pic:blipFill>
                          <a:blip r:embed="rId8"/>
                          <a:srcRect b="0" l="0" r="0" t="0"/>
                          <a:stretch>
                            <a:fillRect/>
                          </a:stretch>
                        </pic:blipFill>
                        <pic:spPr>
                          <a:xfrm>
                            <a:off x="0" y="0"/>
                            <a:ext cx="906858" cy="73152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Taină</w:t>
            </w:r>
          </w:p>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(Simbolul Mystery)</w:t>
            </w:r>
          </w:p>
        </w:tc>
        <w:tc>
          <w:tcPr>
            <w:shd w:fill="eeeeee" w:val="clear"/>
            <w:tcMar>
              <w:left w:w="75.0" w:type="dxa"/>
            </w:tcMar>
            <w:vAlign w:val="center"/>
          </w:tcPr>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2x-50x</w:t>
            </w:r>
          </w:p>
        </w:tc>
      </w:tr>
      <w:tr>
        <w:trPr>
          <w:cantSplit w:val="0"/>
          <w:tblHeader w:val="0"/>
        </w:trPr>
        <w:tc>
          <w:tcPr>
            <w:tcMar>
              <w:left w:w="75.0" w:type="dxa"/>
            </w:tcMar>
            <w:vAlign w:val="center"/>
          </w:tcPr>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1"/>
                <w:i w:val="0"/>
                <w:smallCaps w:val="0"/>
                <w:strike w:val="0"/>
                <w:color w:val="000000"/>
                <w:sz w:val="24"/>
                <w:szCs w:val="24"/>
                <w:u w:val="none"/>
                <w:shd w:fill="auto" w:val="clear"/>
                <w:vertAlign w:val="baseline"/>
              </w:rPr>
              <w:drawing>
                <wp:inline distB="0" distT="0" distL="0" distR="0">
                  <wp:extent cx="736690" cy="720000"/>
                  <wp:effectExtent b="0" l="0" r="0" t="0"/>
                  <wp:docPr id="1989969486" name="image14.png"/>
                  <a:graphic>
                    <a:graphicData uri="http://schemas.openxmlformats.org/drawingml/2006/picture">
                      <pic:pic>
                        <pic:nvPicPr>
                          <pic:cNvPr id="0" name="image14.png"/>
                          <pic:cNvPicPr preferRelativeResize="0"/>
                        </pic:nvPicPr>
                        <pic:blipFill>
                          <a:blip r:embed="rId14"/>
                          <a:srcRect b="0" l="0" r="0" t="0"/>
                          <a:stretch>
                            <a:fillRect/>
                          </a:stretch>
                        </pic:blipFill>
                        <pic:spPr>
                          <a:xfrm>
                            <a:off x="0" y="0"/>
                            <a:ext cx="736690" cy="72000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Coroană</w:t>
            </w:r>
          </w:p>
        </w:tc>
        <w:tc>
          <w:tcPr>
            <w:tcMar>
              <w:left w:w="75.0" w:type="dxa"/>
            </w:tcMar>
            <w:vAlign w:val="center"/>
          </w:tcPr>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50x</w:t>
            </w:r>
          </w:p>
        </w:tc>
      </w:tr>
      <w:tr>
        <w:trPr>
          <w:cantSplit w:val="0"/>
          <w:tblHeader w:val="0"/>
        </w:trPr>
        <w:tc>
          <w:tcPr>
            <w:shd w:fill="eeeeee" w:val="clear"/>
            <w:tcMar>
              <w:left w:w="75.0" w:type="dxa"/>
            </w:tcMar>
            <w:vAlign w:val="center"/>
          </w:tcPr>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1"/>
                <w:i w:val="0"/>
                <w:smallCaps w:val="0"/>
                <w:strike w:val="0"/>
                <w:color w:val="000000"/>
                <w:sz w:val="24"/>
                <w:szCs w:val="24"/>
                <w:u w:val="none"/>
                <w:shd w:fill="auto" w:val="clear"/>
                <w:vertAlign w:val="baseline"/>
              </w:rPr>
              <w:drawing>
                <wp:inline distB="0" distT="0" distL="0" distR="0">
                  <wp:extent cx="728430" cy="720000"/>
                  <wp:effectExtent b="0" l="0" r="0" t="0"/>
                  <wp:docPr id="1989969493" name="image16.png"/>
                  <a:graphic>
                    <a:graphicData uri="http://schemas.openxmlformats.org/drawingml/2006/picture">
                      <pic:pic>
                        <pic:nvPicPr>
                          <pic:cNvPr id="0" name="image16.png"/>
                          <pic:cNvPicPr preferRelativeResize="0"/>
                        </pic:nvPicPr>
                        <pic:blipFill>
                          <a:blip r:embed="rId15"/>
                          <a:srcRect b="0" l="0" r="0" t="0"/>
                          <a:stretch>
                            <a:fillRect/>
                          </a:stretch>
                        </pic:blipFill>
                        <pic:spPr>
                          <a:xfrm>
                            <a:off x="0" y="0"/>
                            <a:ext cx="728430" cy="720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Șapte</w:t>
            </w:r>
          </w:p>
        </w:tc>
        <w:tc>
          <w:tcPr>
            <w:shd w:fill="eeeeee" w:val="clear"/>
            <w:tcMar>
              <w:left w:w="75.0" w:type="dxa"/>
            </w:tcMar>
            <w:vAlign w:val="center"/>
          </w:tcPr>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30x</w:t>
            </w:r>
          </w:p>
        </w:tc>
      </w:tr>
      <w:tr>
        <w:trPr>
          <w:cantSplit w:val="0"/>
          <w:tblHeader w:val="0"/>
        </w:trPr>
        <w:tc>
          <w:tcPr>
            <w:tcMar>
              <w:left w:w="75.0" w:type="dxa"/>
            </w:tcMar>
            <w:vAlign w:val="center"/>
          </w:tcPr>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1"/>
                <w:i w:val="0"/>
                <w:smallCaps w:val="0"/>
                <w:strike w:val="0"/>
                <w:color w:val="000000"/>
                <w:sz w:val="24"/>
                <w:szCs w:val="24"/>
                <w:u w:val="none"/>
                <w:shd w:fill="auto" w:val="clear"/>
                <w:vertAlign w:val="baseline"/>
              </w:rPr>
              <w:drawing>
                <wp:inline distB="0" distT="0" distL="0" distR="0">
                  <wp:extent cx="728430" cy="720000"/>
                  <wp:effectExtent b="0" l="0" r="0" t="0"/>
                  <wp:docPr id="1989969489" name="image8.png"/>
                  <a:graphic>
                    <a:graphicData uri="http://schemas.openxmlformats.org/drawingml/2006/picture">
                      <pic:pic>
                        <pic:nvPicPr>
                          <pic:cNvPr id="0" name="image8.png"/>
                          <pic:cNvPicPr preferRelativeResize="0"/>
                        </pic:nvPicPr>
                        <pic:blipFill>
                          <a:blip r:embed="rId16"/>
                          <a:srcRect b="0" l="0" r="0" t="0"/>
                          <a:stretch>
                            <a:fillRect/>
                          </a:stretch>
                        </pic:blipFill>
                        <pic:spPr>
                          <a:xfrm>
                            <a:off x="0" y="0"/>
                            <a:ext cx="728430" cy="72000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Crin</w:t>
            </w:r>
          </w:p>
        </w:tc>
        <w:tc>
          <w:tcPr>
            <w:tcMar>
              <w:left w:w="75.0" w:type="dxa"/>
            </w:tcMar>
            <w:vAlign w:val="center"/>
          </w:tcPr>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20x</w:t>
            </w:r>
          </w:p>
        </w:tc>
      </w:tr>
      <w:tr>
        <w:trPr>
          <w:cantSplit w:val="0"/>
          <w:tblHeader w:val="0"/>
        </w:trPr>
        <w:tc>
          <w:tcPr>
            <w:shd w:fill="eeeeee" w:val="clear"/>
            <w:tcMar>
              <w:left w:w="75.0" w:type="dxa"/>
            </w:tcMar>
            <w:vAlign w:val="center"/>
          </w:tcPr>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1"/>
                <w:i w:val="0"/>
                <w:smallCaps w:val="0"/>
                <w:strike w:val="0"/>
                <w:color w:val="000000"/>
                <w:sz w:val="24"/>
                <w:szCs w:val="24"/>
                <w:u w:val="none"/>
                <w:shd w:fill="auto" w:val="clear"/>
                <w:vertAlign w:val="baseline"/>
              </w:rPr>
              <w:drawing>
                <wp:inline distB="0" distT="0" distL="0" distR="0">
                  <wp:extent cx="734521" cy="720000"/>
                  <wp:effectExtent b="0" l="0" r="0" t="0"/>
                  <wp:docPr id="1989969491" name="image17.png"/>
                  <a:graphic>
                    <a:graphicData uri="http://schemas.openxmlformats.org/drawingml/2006/picture">
                      <pic:pic>
                        <pic:nvPicPr>
                          <pic:cNvPr id="0" name="image17.png"/>
                          <pic:cNvPicPr preferRelativeResize="0"/>
                        </pic:nvPicPr>
                        <pic:blipFill>
                          <a:blip r:embed="rId17"/>
                          <a:srcRect b="0" l="0" r="0" t="0"/>
                          <a:stretch>
                            <a:fillRect/>
                          </a:stretch>
                        </pic:blipFill>
                        <pic:spPr>
                          <a:xfrm>
                            <a:off x="0" y="0"/>
                            <a:ext cx="734521" cy="720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Șase sâmburi zaruri</w:t>
            </w:r>
          </w:p>
        </w:tc>
        <w:tc>
          <w:tcPr>
            <w:shd w:fill="eeeeee" w:val="clear"/>
            <w:tcMar>
              <w:left w:w="75.0" w:type="dxa"/>
            </w:tcMar>
            <w:vAlign w:val="center"/>
          </w:tcPr>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10x</w:t>
            </w:r>
          </w:p>
        </w:tc>
      </w:tr>
      <w:tr>
        <w:trPr>
          <w:cantSplit w:val="0"/>
          <w:tblHeader w:val="0"/>
        </w:trPr>
        <w:tc>
          <w:tcPr>
            <w:tcMar>
              <w:left w:w="75.0" w:type="dxa"/>
            </w:tcMar>
            <w:vAlign w:val="center"/>
          </w:tcPr>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1"/>
                <w:i w:val="0"/>
                <w:smallCaps w:val="0"/>
                <w:strike w:val="0"/>
                <w:color w:val="000000"/>
                <w:sz w:val="24"/>
                <w:szCs w:val="24"/>
                <w:u w:val="none"/>
                <w:shd w:fill="auto" w:val="clear"/>
                <w:vertAlign w:val="baseline"/>
              </w:rPr>
              <w:drawing>
                <wp:inline distB="0" distT="0" distL="0" distR="0">
                  <wp:extent cx="734521" cy="720000"/>
                  <wp:effectExtent b="0" l="0" r="0" t="0"/>
                  <wp:docPr id="1989969494" name="image24.png"/>
                  <a:graphic>
                    <a:graphicData uri="http://schemas.openxmlformats.org/drawingml/2006/picture">
                      <pic:pic>
                        <pic:nvPicPr>
                          <pic:cNvPr id="0" name="image24.png"/>
                          <pic:cNvPicPr preferRelativeResize="0"/>
                        </pic:nvPicPr>
                        <pic:blipFill>
                          <a:blip r:embed="rId18"/>
                          <a:srcRect b="0" l="0" r="0" t="0"/>
                          <a:stretch>
                            <a:fillRect/>
                          </a:stretch>
                        </pic:blipFill>
                        <pic:spPr>
                          <a:xfrm>
                            <a:off x="0" y="0"/>
                            <a:ext cx="734521" cy="72000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Cinci sâmburi zaruri</w:t>
            </w:r>
          </w:p>
        </w:tc>
        <w:tc>
          <w:tcPr>
            <w:tcMar>
              <w:left w:w="75.0" w:type="dxa"/>
            </w:tcMar>
            <w:vAlign w:val="center"/>
          </w:tcPr>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5x</w:t>
            </w:r>
          </w:p>
        </w:tc>
      </w:tr>
      <w:tr>
        <w:trPr>
          <w:cantSplit w:val="0"/>
          <w:tblHeader w:val="0"/>
        </w:trPr>
        <w:tc>
          <w:tcPr>
            <w:shd w:fill="eeeeee" w:val="clear"/>
            <w:tcMar>
              <w:left w:w="75.0" w:type="dxa"/>
            </w:tcMar>
            <w:vAlign w:val="center"/>
          </w:tcPr>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1"/>
                <w:i w:val="0"/>
                <w:smallCaps w:val="0"/>
                <w:strike w:val="0"/>
                <w:color w:val="000000"/>
                <w:sz w:val="24"/>
                <w:szCs w:val="24"/>
                <w:u w:val="none"/>
                <w:shd w:fill="auto" w:val="clear"/>
                <w:vertAlign w:val="baseline"/>
              </w:rPr>
              <w:drawing>
                <wp:inline distB="0" distT="0" distL="0" distR="0">
                  <wp:extent cx="734521" cy="720000"/>
                  <wp:effectExtent b="0" l="0" r="0" t="0"/>
                  <wp:docPr id="1989969496" name="image27.png"/>
                  <a:graphic>
                    <a:graphicData uri="http://schemas.openxmlformats.org/drawingml/2006/picture">
                      <pic:pic>
                        <pic:nvPicPr>
                          <pic:cNvPr id="0" name="image27.png"/>
                          <pic:cNvPicPr preferRelativeResize="0"/>
                        </pic:nvPicPr>
                        <pic:blipFill>
                          <a:blip r:embed="rId19"/>
                          <a:srcRect b="0" l="0" r="0" t="0"/>
                          <a:stretch>
                            <a:fillRect/>
                          </a:stretch>
                        </pic:blipFill>
                        <pic:spPr>
                          <a:xfrm>
                            <a:off x="0" y="0"/>
                            <a:ext cx="734521" cy="720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Patru sâmburi zaruri</w:t>
            </w:r>
          </w:p>
        </w:tc>
        <w:tc>
          <w:tcPr>
            <w:shd w:fill="eeeeee" w:val="clear"/>
            <w:tcMar>
              <w:left w:w="75.0" w:type="dxa"/>
            </w:tcMar>
            <w:vAlign w:val="center"/>
          </w:tcPr>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3x</w:t>
            </w:r>
          </w:p>
        </w:tc>
      </w:tr>
      <w:tr>
        <w:trPr>
          <w:cantSplit w:val="0"/>
          <w:tblHeader w:val="0"/>
        </w:trPr>
        <w:tc>
          <w:tcPr>
            <w:tcMar>
              <w:left w:w="75.0" w:type="dxa"/>
            </w:tcMar>
            <w:vAlign w:val="center"/>
          </w:tcPr>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1"/>
                <w:i w:val="0"/>
                <w:smallCaps w:val="0"/>
                <w:strike w:val="0"/>
                <w:color w:val="000000"/>
                <w:sz w:val="24"/>
                <w:szCs w:val="24"/>
                <w:u w:val="none"/>
                <w:shd w:fill="auto" w:val="clear"/>
                <w:vertAlign w:val="baseline"/>
              </w:rPr>
              <w:drawing>
                <wp:inline distB="0" distT="0" distL="0" distR="0">
                  <wp:extent cx="734521" cy="720000"/>
                  <wp:effectExtent b="0" l="0" r="0" t="0"/>
                  <wp:docPr id="1989969498" name="image22.png"/>
                  <a:graphic>
                    <a:graphicData uri="http://schemas.openxmlformats.org/drawingml/2006/picture">
                      <pic:pic>
                        <pic:nvPicPr>
                          <pic:cNvPr id="0" name="image22.png"/>
                          <pic:cNvPicPr preferRelativeResize="0"/>
                        </pic:nvPicPr>
                        <pic:blipFill>
                          <a:blip r:embed="rId20"/>
                          <a:srcRect b="0" l="0" r="0" t="0"/>
                          <a:stretch>
                            <a:fillRect/>
                          </a:stretch>
                        </pic:blipFill>
                        <pic:spPr>
                          <a:xfrm>
                            <a:off x="0" y="0"/>
                            <a:ext cx="734521" cy="72000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Trei sâmburi zaruri</w:t>
            </w:r>
          </w:p>
        </w:tc>
        <w:tc>
          <w:tcPr>
            <w:tcMar>
              <w:left w:w="75.0" w:type="dxa"/>
            </w:tcMar>
            <w:vAlign w:val="center"/>
          </w:tcPr>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3x</w:t>
            </w:r>
          </w:p>
        </w:tc>
      </w:tr>
      <w:tr>
        <w:trPr>
          <w:cantSplit w:val="0"/>
          <w:tblHeader w:val="0"/>
        </w:trPr>
        <w:tc>
          <w:tcPr>
            <w:shd w:fill="f2f2f2" w:val="clear"/>
            <w:tcMar>
              <w:left w:w="75.0" w:type="dxa"/>
            </w:tcMar>
            <w:vAlign w:val="center"/>
          </w:tcPr>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Pro-Regular" w:cs="DINPro-Regular" w:eastAsia="DINPro-Regular" w:hAnsi="DINPro-Regular"/>
                <w:b w:val="1"/>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1"/>
                <w:i w:val="0"/>
                <w:smallCaps w:val="0"/>
                <w:strike w:val="0"/>
                <w:color w:val="000000"/>
                <w:sz w:val="24"/>
                <w:szCs w:val="24"/>
                <w:u w:val="none"/>
                <w:shd w:fill="auto" w:val="clear"/>
                <w:vertAlign w:val="baseline"/>
              </w:rPr>
              <w:drawing>
                <wp:inline distB="0" distT="0" distL="0" distR="0">
                  <wp:extent cx="734521" cy="720000"/>
                  <wp:effectExtent b="0" l="0" r="0" t="0"/>
                  <wp:docPr id="1989969499" name="image25.png"/>
                  <a:graphic>
                    <a:graphicData uri="http://schemas.openxmlformats.org/drawingml/2006/picture">
                      <pic:pic>
                        <pic:nvPicPr>
                          <pic:cNvPr id="0" name="image25.png"/>
                          <pic:cNvPicPr preferRelativeResize="0"/>
                        </pic:nvPicPr>
                        <pic:blipFill>
                          <a:blip r:embed="rId21"/>
                          <a:srcRect b="0" l="0" r="0" t="0"/>
                          <a:stretch>
                            <a:fillRect/>
                          </a:stretch>
                        </pic:blipFill>
                        <pic:spPr>
                          <a:xfrm>
                            <a:off x="0" y="0"/>
                            <a:ext cx="734521" cy="720000"/>
                          </a:xfrm>
                          <a:prstGeom prst="rect"/>
                          <a:ln/>
                        </pic:spPr>
                      </pic:pic>
                    </a:graphicData>
                  </a:graphic>
                </wp:inline>
              </w:drawing>
            </w:r>
            <w:r w:rsidDel="00000000" w:rsidR="00000000" w:rsidRPr="00000000">
              <w:rPr>
                <w:rtl w:val="0"/>
              </w:rPr>
            </w:r>
          </w:p>
        </w:tc>
        <w:tc>
          <w:tcPr>
            <w:shd w:fill="f2f2f2" w:val="clear"/>
            <w:tcMar>
              <w:left w:w="75.0" w:type="dxa"/>
            </w:tcMar>
            <w:vAlign w:val="center"/>
          </w:tcPr>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Două sâmburi zaruri</w:t>
            </w:r>
          </w:p>
        </w:tc>
        <w:tc>
          <w:tcPr>
            <w:shd w:fill="f2f2f2" w:val="clear"/>
            <w:tcMar>
              <w:left w:w="75.0" w:type="dxa"/>
            </w:tcMar>
            <w:vAlign w:val="center"/>
          </w:tcPr>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2x</w:t>
            </w:r>
          </w:p>
        </w:tc>
      </w:tr>
      <w:tr>
        <w:trPr>
          <w:cantSplit w:val="0"/>
          <w:tblHeader w:val="0"/>
        </w:trPr>
        <w:tc>
          <w:tcPr>
            <w:tcMar>
              <w:left w:w="75.0" w:type="dxa"/>
            </w:tcMar>
            <w:vAlign w:val="center"/>
          </w:tcPr>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Pro-Regular" w:cs="DINPro-Regular" w:eastAsia="DINPro-Regular" w:hAnsi="DINPro-Regular"/>
                <w:b w:val="1"/>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1"/>
                <w:i w:val="0"/>
                <w:smallCaps w:val="0"/>
                <w:strike w:val="0"/>
                <w:color w:val="000000"/>
                <w:sz w:val="24"/>
                <w:szCs w:val="24"/>
                <w:u w:val="none"/>
                <w:shd w:fill="auto" w:val="clear"/>
                <w:vertAlign w:val="baseline"/>
              </w:rPr>
              <w:drawing>
                <wp:inline distB="0" distT="0" distL="0" distR="0">
                  <wp:extent cx="734521" cy="720000"/>
                  <wp:effectExtent b="0" l="0" r="0" t="0"/>
                  <wp:docPr id="1989969500" name="image19.png"/>
                  <a:graphic>
                    <a:graphicData uri="http://schemas.openxmlformats.org/drawingml/2006/picture">
                      <pic:pic>
                        <pic:nvPicPr>
                          <pic:cNvPr id="0" name="image19.png"/>
                          <pic:cNvPicPr preferRelativeResize="0"/>
                        </pic:nvPicPr>
                        <pic:blipFill>
                          <a:blip r:embed="rId22"/>
                          <a:srcRect b="0" l="0" r="0" t="0"/>
                          <a:stretch>
                            <a:fillRect/>
                          </a:stretch>
                        </pic:blipFill>
                        <pic:spPr>
                          <a:xfrm>
                            <a:off x="0" y="0"/>
                            <a:ext cx="734521" cy="72000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Un sâmbure zar</w:t>
            </w:r>
          </w:p>
        </w:tc>
        <w:tc>
          <w:tcPr>
            <w:tcMar>
              <w:left w:w="75.0" w:type="dxa"/>
            </w:tcMar>
            <w:vAlign w:val="center"/>
          </w:tcPr>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2x</w:t>
            </w:r>
          </w:p>
        </w:tc>
      </w:tr>
    </w:tbl>
    <w:p w:rsidR="00000000" w:rsidDel="00000000" w:rsidP="00000000" w:rsidRDefault="00000000" w:rsidRPr="00000000" w14:paraId="000000DF">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0">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1">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Butoane</w:t>
      </w:r>
      <w:r w:rsidDel="00000000" w:rsidR="00000000" w:rsidRPr="00000000">
        <w:rPr>
          <w:rtl w:val="0"/>
        </w:rPr>
      </w:r>
    </w:p>
    <w:tbl>
      <w:tblPr>
        <w:tblStyle w:val="Table6"/>
        <w:tblW w:w="9360.0" w:type="dxa"/>
        <w:jc w:val="left"/>
        <w:tblLayout w:type="fixed"/>
        <w:tblLook w:val="0000"/>
      </w:tblPr>
      <w:tblGrid>
        <w:gridCol w:w="2746"/>
        <w:gridCol w:w="6614"/>
        <w:tblGridChange w:id="0">
          <w:tblGrid>
            <w:gridCol w:w="2746"/>
            <w:gridCol w:w="6614"/>
          </w:tblGrid>
        </w:tblGridChange>
      </w:tblGrid>
      <w:tr>
        <w:trPr>
          <w:cantSplit w:val="0"/>
          <w:tblHeader w:val="0"/>
        </w:trPr>
        <w:tc>
          <w:tcPr>
            <w:shd w:fill="ffffff" w:val="clear"/>
            <w:tcMar>
              <w:left w:w="75.0" w:type="dxa"/>
            </w:tcMar>
            <w:vAlign w:val="center"/>
          </w:tcPr>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Pr>
              <w:drawing>
                <wp:inline distB="0" distT="0" distL="0" distR="0">
                  <wp:extent cx="457200" cy="457200"/>
                  <wp:effectExtent b="0" l="0" r="0" t="0"/>
                  <wp:docPr id="1989969501" name="image32.png"/>
                  <a:graphic>
                    <a:graphicData uri="http://schemas.openxmlformats.org/drawingml/2006/picture">
                      <pic:pic>
                        <pic:nvPicPr>
                          <pic:cNvPr id="0" name="image32.png"/>
                          <pic:cNvPicPr preferRelativeResize="0"/>
                        </pic:nvPicPr>
                        <pic:blipFill>
                          <a:blip r:embed="rId23"/>
                          <a:srcRect b="0" l="0" r="0" t="0"/>
                          <a:stretch>
                            <a:fillRect/>
                          </a:stretch>
                        </pic:blipFill>
                        <pic:spPr>
                          <a:xfrm>
                            <a:off x="0" y="0"/>
                            <a:ext cx="457200" cy="457200"/>
                          </a:xfrm>
                          <a:prstGeom prst="rect"/>
                          <a:ln/>
                        </pic:spPr>
                      </pic:pic>
                    </a:graphicData>
                  </a:graphic>
                </wp:inline>
              </w:drawing>
            </w:r>
            <w:r w:rsidDel="00000000" w:rsidR="00000000" w:rsidRPr="00000000">
              <w:rPr>
                <w:rtl w:val="0"/>
              </w:rPr>
            </w:r>
          </w:p>
        </w:tc>
        <w:tc>
          <w:tcPr>
            <w:shd w:fill="ffffff" w:val="clear"/>
            <w:tcMar>
              <w:left w:w="75.0" w:type="dxa"/>
            </w:tcMar>
            <w:vAlign w:val="center"/>
          </w:tcPr>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MENIU</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butonul deschide meniul jocului.</w:t>
            </w:r>
          </w:p>
        </w:tc>
      </w:tr>
      <w:tr>
        <w:trPr>
          <w:cantSplit w:val="0"/>
          <w:tblHeader w:val="0"/>
        </w:trPr>
        <w:tc>
          <w:tcPr>
            <w:shd w:fill="f2f2f2" w:val="clear"/>
            <w:tcMar>
              <w:left w:w="75.0" w:type="dxa"/>
            </w:tcMar>
            <w:vAlign w:val="center"/>
          </w:tcPr>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Pr>
              <w:drawing>
                <wp:inline distB="0" distT="0" distL="0" distR="0">
                  <wp:extent cx="457200" cy="457200"/>
                  <wp:effectExtent b="0" l="0" r="0" t="0"/>
                  <wp:docPr id="1989969502" name="image29.png"/>
                  <a:graphic>
                    <a:graphicData uri="http://schemas.openxmlformats.org/drawingml/2006/picture">
                      <pic:pic>
                        <pic:nvPicPr>
                          <pic:cNvPr id="0" name="image29.png"/>
                          <pic:cNvPicPr preferRelativeResize="0"/>
                        </pic:nvPicPr>
                        <pic:blipFill>
                          <a:blip r:embed="rId24"/>
                          <a:srcRect b="0" l="0" r="0" t="0"/>
                          <a:stretch>
                            <a:fillRect/>
                          </a:stretch>
                        </pic:blipFill>
                        <pic:spPr>
                          <a:xfrm>
                            <a:off x="0" y="0"/>
                            <a:ext cx="457200" cy="457200"/>
                          </a:xfrm>
                          <a:prstGeom prst="rect"/>
                          <a:ln/>
                        </pic:spPr>
                      </pic:pic>
                    </a:graphicData>
                  </a:graphic>
                </wp:inline>
              </w:drawing>
            </w:r>
            <w:r w:rsidDel="00000000" w:rsidR="00000000" w:rsidRPr="00000000">
              <w:rPr>
                <w:rtl w:val="0"/>
              </w:rPr>
            </w:r>
          </w:p>
        </w:tc>
        <w:tc>
          <w:tcPr>
            <w:shd w:fill="f2f2f2" w:val="clear"/>
            <w:tcMar>
              <w:left w:w="75.0" w:type="dxa"/>
            </w:tcMar>
            <w:vAlign w:val="center"/>
          </w:tcPr>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ISTORIC JOC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deschide pagina de istoric a jocului.</w:t>
            </w:r>
          </w:p>
        </w:tc>
      </w:tr>
      <w:tr>
        <w:trPr>
          <w:cantSplit w:val="0"/>
          <w:tblHeader w:val="0"/>
        </w:trPr>
        <w:tc>
          <w:tcPr>
            <w:shd w:fill="ffffff" w:val="clear"/>
            <w:tcMar>
              <w:left w:w="75.0" w:type="dxa"/>
            </w:tcMar>
            <w:vAlign w:val="center"/>
          </w:tcPr>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Pr>
              <w:drawing>
                <wp:inline distB="0" distT="0" distL="0" distR="0">
                  <wp:extent cx="457200" cy="457200"/>
                  <wp:effectExtent b="0" l="0" r="0" t="0"/>
                  <wp:docPr id="1989969503" name="image28.png"/>
                  <a:graphic>
                    <a:graphicData uri="http://schemas.openxmlformats.org/drawingml/2006/picture">
                      <pic:pic>
                        <pic:nvPicPr>
                          <pic:cNvPr id="0" name="image28.png"/>
                          <pic:cNvPicPr preferRelativeResize="0"/>
                        </pic:nvPicPr>
                        <pic:blipFill>
                          <a:blip r:embed="rId25"/>
                          <a:srcRect b="0" l="0" r="0" t="0"/>
                          <a:stretch>
                            <a:fillRect/>
                          </a:stretch>
                        </pic:blipFill>
                        <pic:spPr>
                          <a:xfrm>
                            <a:off x="0" y="0"/>
                            <a:ext cx="457200" cy="457200"/>
                          </a:xfrm>
                          <a:prstGeom prst="rect"/>
                          <a:ln/>
                        </pic:spPr>
                      </pic:pic>
                    </a:graphicData>
                  </a:graphic>
                </wp:inline>
              </w:drawing>
            </w:r>
            <w:r w:rsidDel="00000000" w:rsidR="00000000" w:rsidRPr="00000000">
              <w:rPr>
                <w:rtl w:val="0"/>
              </w:rPr>
            </w:r>
          </w:p>
        </w:tc>
        <w:tc>
          <w:tcPr>
            <w:shd w:fill="ffffff" w:val="clear"/>
            <w:tcMar>
              <w:left w:w="75.0" w:type="dxa"/>
            </w:tcMar>
            <w:vAlign w:val="center"/>
          </w:tcPr>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Pro-Regular" w:cs="DINPro-Regular" w:eastAsia="DINPro-Regular" w:hAnsi="DINPro-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SETĂRI</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butonul deschide căsuța de dialog pentru Setări.</w:t>
            </w:r>
            <w:r w:rsidDel="00000000" w:rsidR="00000000" w:rsidRPr="00000000">
              <w:rPr>
                <w:rtl w:val="0"/>
              </w:rPr>
            </w:r>
          </w:p>
        </w:tc>
      </w:tr>
      <w:tr>
        <w:trPr>
          <w:cantSplit w:val="0"/>
          <w:tblHeader w:val="0"/>
        </w:trPr>
        <w:tc>
          <w:tcPr>
            <w:shd w:fill="f2f2f2" w:val="clear"/>
            <w:tcMar>
              <w:left w:w="75.0" w:type="dxa"/>
            </w:tcMar>
            <w:vAlign w:val="center"/>
          </w:tcPr>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Pr>
              <w:drawing>
                <wp:inline distB="0" distT="0" distL="0" distR="0">
                  <wp:extent cx="574977" cy="431233"/>
                  <wp:effectExtent b="0" l="0" r="0" t="0"/>
                  <wp:docPr id="1989969468" name="image5.png"/>
                  <a:graphic>
                    <a:graphicData uri="http://schemas.openxmlformats.org/drawingml/2006/picture">
                      <pic:pic>
                        <pic:nvPicPr>
                          <pic:cNvPr id="0" name="image5.png"/>
                          <pic:cNvPicPr preferRelativeResize="0"/>
                        </pic:nvPicPr>
                        <pic:blipFill>
                          <a:blip r:embed="rId26"/>
                          <a:srcRect b="0" l="0" r="0" t="0"/>
                          <a:stretch>
                            <a:fillRect/>
                          </a:stretch>
                        </pic:blipFill>
                        <pic:spPr>
                          <a:xfrm>
                            <a:off x="0" y="0"/>
                            <a:ext cx="574977" cy="431233"/>
                          </a:xfrm>
                          <a:prstGeom prst="rect"/>
                          <a:ln/>
                        </pic:spPr>
                      </pic:pic>
                    </a:graphicData>
                  </a:graphic>
                </wp:inline>
              </w:drawing>
            </w:r>
            <w:r w:rsidDel="00000000" w:rsidR="00000000" w:rsidRPr="00000000">
              <w:rPr>
                <w:rtl w:val="0"/>
              </w:rPr>
            </w:r>
          </w:p>
        </w:tc>
        <w:tc>
          <w:tcPr>
            <w:shd w:fill="f2f2f2" w:val="clear"/>
            <w:tcMar>
              <w:left w:w="75.0" w:type="dxa"/>
            </w:tcMar>
            <w:vAlign w:val="center"/>
          </w:tcPr>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Pro-Regular" w:cs="DINPro-Regular" w:eastAsia="DINPro-Regular" w:hAnsi="DINPro-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QUICK SPIN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comută la oprirea rapidă automantă a rolelor, pentru Pornit sau Oprit.</w:t>
            </w:r>
            <w:r w:rsidDel="00000000" w:rsidR="00000000" w:rsidRPr="00000000">
              <w:rPr>
                <w:rtl w:val="0"/>
              </w:rPr>
            </w:r>
          </w:p>
        </w:tc>
      </w:tr>
      <w:tr>
        <w:trPr>
          <w:cantSplit w:val="0"/>
          <w:tblHeader w:val="0"/>
        </w:trPr>
        <w:tc>
          <w:tcPr>
            <w:tcMar>
              <w:left w:w="75.0" w:type="dxa"/>
            </w:tcMar>
            <w:vAlign w:val="center"/>
          </w:tcPr>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Pr>
              <w:drawing>
                <wp:inline distB="0" distT="0" distL="0" distR="0">
                  <wp:extent cx="457200" cy="457200"/>
                  <wp:effectExtent b="0" l="0" r="0" t="0"/>
                  <wp:docPr id="1989969469" name="image21.png"/>
                  <a:graphic>
                    <a:graphicData uri="http://schemas.openxmlformats.org/drawingml/2006/picture">
                      <pic:pic>
                        <pic:nvPicPr>
                          <pic:cNvPr id="0" name="image21.png"/>
                          <pic:cNvPicPr preferRelativeResize="0"/>
                        </pic:nvPicPr>
                        <pic:blipFill>
                          <a:blip r:embed="rId27"/>
                          <a:srcRect b="0" l="0" r="0" t="0"/>
                          <a:stretch>
                            <a:fillRect/>
                          </a:stretch>
                        </pic:blipFill>
                        <pic:spPr>
                          <a:xfrm>
                            <a:off x="0" y="0"/>
                            <a:ext cx="457200" cy="45720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AJUTOR</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butonul deschide pagina de ajutor.</w:t>
            </w:r>
          </w:p>
        </w:tc>
      </w:tr>
      <w:tr>
        <w:trPr>
          <w:cantSplit w:val="0"/>
          <w:tblHeader w:val="0"/>
        </w:trPr>
        <w:tc>
          <w:tcPr>
            <w:shd w:fill="eeeeee" w:val="clear"/>
            <w:tcMar>
              <w:left w:w="75.0" w:type="dxa"/>
            </w:tcMar>
            <w:vAlign w:val="center"/>
          </w:tcPr>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Pr>
              <w:drawing>
                <wp:inline distB="0" distT="0" distL="0" distR="0">
                  <wp:extent cx="457200" cy="457200"/>
                  <wp:effectExtent b="0" l="0" r="0" t="0"/>
                  <wp:docPr id="1989969470" name="image23.png"/>
                  <a:graphic>
                    <a:graphicData uri="http://schemas.openxmlformats.org/drawingml/2006/picture">
                      <pic:pic>
                        <pic:nvPicPr>
                          <pic:cNvPr id="0" name="image23.png"/>
                          <pic:cNvPicPr preferRelativeResize="0"/>
                        </pic:nvPicPr>
                        <pic:blipFill>
                          <a:blip r:embed="rId28"/>
                          <a:srcRect b="0" l="0" r="0" t="0"/>
                          <a:stretch>
                            <a:fillRect/>
                          </a:stretch>
                        </pic:blipFill>
                        <pic:spPr>
                          <a:xfrm>
                            <a:off x="0" y="0"/>
                            <a:ext cx="457200" cy="4572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0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TABEL DE PLATĂ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deschide Tabelul de plată.</w:t>
            </w:r>
          </w:p>
        </w:tc>
      </w:tr>
      <w:tr>
        <w:trPr>
          <w:cantSplit w:val="0"/>
          <w:tblHeader w:val="0"/>
        </w:trPr>
        <w:tc>
          <w:tcPr>
            <w:tcMar>
              <w:left w:w="75.0" w:type="dxa"/>
            </w:tcMar>
            <w:vAlign w:val="center"/>
          </w:tcPr>
          <w:p w:rsidR="00000000" w:rsidDel="00000000" w:rsidP="00000000" w:rsidRDefault="00000000" w:rsidRPr="00000000" w14:paraId="000000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Pr>
              <w:drawing>
                <wp:inline distB="0" distT="0" distL="0" distR="0">
                  <wp:extent cx="457200" cy="457200"/>
                  <wp:effectExtent b="0" l="0" r="0" t="0"/>
                  <wp:docPr id="1989969471" name="image1.png"/>
                  <a:graphic>
                    <a:graphicData uri="http://schemas.openxmlformats.org/drawingml/2006/picture">
                      <pic:pic>
                        <pic:nvPicPr>
                          <pic:cNvPr id="0" name="image1.png"/>
                          <pic:cNvPicPr preferRelativeResize="0"/>
                        </pic:nvPicPr>
                        <pic:blipFill>
                          <a:blip r:embed="rId29"/>
                          <a:srcRect b="0" l="0" r="0" t="0"/>
                          <a:stretch>
                            <a:fillRect/>
                          </a:stretch>
                        </pic:blipFill>
                        <pic:spPr>
                          <a:xfrm>
                            <a:off x="0" y="0"/>
                            <a:ext cx="457200" cy="45720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HOME</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închide jocul și creditează orice câștig ne-colectat către bilanț, în cazul în care colectarea este posibilă.</w:t>
            </w:r>
          </w:p>
        </w:tc>
      </w:tr>
      <w:tr>
        <w:trPr>
          <w:cantSplit w:val="0"/>
          <w:tblHeader w:val="0"/>
        </w:trPr>
        <w:tc>
          <w:tcPr>
            <w:shd w:fill="eeeeee" w:val="clear"/>
            <w:tcMar>
              <w:left w:w="75.0" w:type="dxa"/>
            </w:tcMar>
            <w:vAlign w:val="center"/>
          </w:tcPr>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0"/>
                <w:i w:val="0"/>
                <w:smallCaps w:val="0"/>
                <w:strike w:val="0"/>
                <w:color w:val="000000"/>
                <w:sz w:val="24"/>
                <w:szCs w:val="24"/>
                <w:u w:val="none"/>
                <w:shd w:fill="auto" w:val="clear"/>
                <w:vertAlign w:val="baseline"/>
              </w:rPr>
              <w:drawing>
                <wp:inline distB="0" distT="0" distL="0" distR="0">
                  <wp:extent cx="1491818" cy="504000"/>
                  <wp:effectExtent b="0" l="0" r="0" t="0"/>
                  <wp:docPr id="1989969472" name="image13.png"/>
                  <a:graphic>
                    <a:graphicData uri="http://schemas.openxmlformats.org/drawingml/2006/picture">
                      <pic:pic>
                        <pic:nvPicPr>
                          <pic:cNvPr id="0" name="image13.png"/>
                          <pic:cNvPicPr preferRelativeResize="0"/>
                        </pic:nvPicPr>
                        <pic:blipFill>
                          <a:blip r:embed="rId30"/>
                          <a:srcRect b="0" l="0" r="0" t="0"/>
                          <a:stretch>
                            <a:fillRect/>
                          </a:stretch>
                        </pic:blipFill>
                        <pic:spPr>
                          <a:xfrm>
                            <a:off x="0" y="0"/>
                            <a:ext cx="1491818" cy="504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BILANȚ</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câmpul afișează bilanțul curent.</w:t>
            </w:r>
          </w:p>
        </w:tc>
      </w:tr>
      <w:tr>
        <w:trPr>
          <w:cantSplit w:val="0"/>
          <w:tblHeader w:val="0"/>
        </w:trPr>
        <w:tc>
          <w:tcPr>
            <w:tcMar>
              <w:left w:w="75.0" w:type="dxa"/>
            </w:tcMar>
            <w:vAlign w:val="center"/>
          </w:tcPr>
          <w:p w:rsidR="00000000" w:rsidDel="00000000" w:rsidP="00000000" w:rsidRDefault="00000000" w:rsidRPr="00000000" w14:paraId="000000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0"/>
                <w:i w:val="0"/>
                <w:smallCaps w:val="0"/>
                <w:strike w:val="0"/>
                <w:color w:val="000000"/>
                <w:sz w:val="24"/>
                <w:szCs w:val="24"/>
                <w:u w:val="none"/>
                <w:shd w:fill="auto" w:val="clear"/>
                <w:vertAlign w:val="baseline"/>
              </w:rPr>
              <w:drawing>
                <wp:inline distB="0" distT="0" distL="0" distR="0">
                  <wp:extent cx="1491818" cy="504000"/>
                  <wp:effectExtent b="0" l="0" r="0" t="0"/>
                  <wp:docPr id="1989969473" name="image6.png"/>
                  <a:graphic>
                    <a:graphicData uri="http://schemas.openxmlformats.org/drawingml/2006/picture">
                      <pic:pic>
                        <pic:nvPicPr>
                          <pic:cNvPr id="0" name="image6.png"/>
                          <pic:cNvPicPr preferRelativeResize="0"/>
                        </pic:nvPicPr>
                        <pic:blipFill>
                          <a:blip r:embed="rId31"/>
                          <a:srcRect b="0" l="0" r="0" t="0"/>
                          <a:stretch>
                            <a:fillRect/>
                          </a:stretch>
                        </pic:blipFill>
                        <pic:spPr>
                          <a:xfrm>
                            <a:off x="0" y="0"/>
                            <a:ext cx="1491818" cy="50400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0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PARIU</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butonul afișează pariul current și poate fi folosit pentru ajustarea acestuia.</w:t>
            </w:r>
          </w:p>
        </w:tc>
      </w:tr>
      <w:tr>
        <w:trPr>
          <w:cantSplit w:val="0"/>
          <w:tblHeader w:val="0"/>
        </w:trPr>
        <w:tc>
          <w:tcPr>
            <w:shd w:fill="eeeeee" w:val="clear"/>
            <w:tcMar>
              <w:left w:w="75.0" w:type="dxa"/>
            </w:tcMar>
            <w:vAlign w:val="center"/>
          </w:tcPr>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0"/>
                <w:i w:val="0"/>
                <w:smallCaps w:val="0"/>
                <w:strike w:val="0"/>
                <w:color w:val="000000"/>
                <w:sz w:val="24"/>
                <w:szCs w:val="24"/>
                <w:u w:val="none"/>
                <w:shd w:fill="auto" w:val="clear"/>
                <w:vertAlign w:val="baseline"/>
              </w:rPr>
              <w:drawing>
                <wp:inline distB="0" distT="0" distL="0" distR="0">
                  <wp:extent cx="1589033" cy="504000"/>
                  <wp:effectExtent b="0" l="0" r="0" t="0"/>
                  <wp:docPr id="1989969474" name="image11.png"/>
                  <a:graphic>
                    <a:graphicData uri="http://schemas.openxmlformats.org/drawingml/2006/picture">
                      <pic:pic>
                        <pic:nvPicPr>
                          <pic:cNvPr id="0" name="image11.png"/>
                          <pic:cNvPicPr preferRelativeResize="0"/>
                        </pic:nvPicPr>
                        <pic:blipFill>
                          <a:blip r:embed="rId32"/>
                          <a:srcRect b="0" l="0" r="0" t="0"/>
                          <a:stretch>
                            <a:fillRect/>
                          </a:stretch>
                        </pic:blipFill>
                        <pic:spPr>
                          <a:xfrm>
                            <a:off x="0" y="0"/>
                            <a:ext cx="1589033" cy="504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0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CÂȘTIG</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câmpul afișează plățile castigate pentru runda de joc curentă.</w:t>
            </w:r>
          </w:p>
        </w:tc>
      </w:tr>
      <w:tr>
        <w:trPr>
          <w:cantSplit w:val="0"/>
          <w:tblHeader w:val="0"/>
        </w:trPr>
        <w:tc>
          <w:tcPr>
            <w:tcMar>
              <w:left w:w="75.0" w:type="dxa"/>
            </w:tcMar>
            <w:vAlign w:val="center"/>
          </w:tcPr>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Pr>
              <w:drawing>
                <wp:inline distB="0" distT="0" distL="0" distR="0">
                  <wp:extent cx="573962" cy="365760"/>
                  <wp:effectExtent b="0" l="0" r="0" t="0"/>
                  <wp:docPr id="1989969475" name="image12.png"/>
                  <a:graphic>
                    <a:graphicData uri="http://schemas.openxmlformats.org/drawingml/2006/picture">
                      <pic:pic>
                        <pic:nvPicPr>
                          <pic:cNvPr id="0" name="image12.png"/>
                          <pic:cNvPicPr preferRelativeResize="0"/>
                        </pic:nvPicPr>
                        <pic:blipFill>
                          <a:blip r:embed="rId33"/>
                          <a:srcRect b="0" l="0" r="0" t="0"/>
                          <a:stretch>
                            <a:fillRect/>
                          </a:stretch>
                        </pic:blipFill>
                        <pic:spPr>
                          <a:xfrm>
                            <a:off x="0" y="0"/>
                            <a:ext cx="573962" cy="36576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PARIU MAXIM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ajustează pariul la setarea sa maximă, în funcție și de bilanț.</w:t>
            </w:r>
          </w:p>
        </w:tc>
      </w:tr>
      <w:tr>
        <w:trPr>
          <w:cantSplit w:val="0"/>
          <w:tblHeader w:val="0"/>
        </w:trPr>
        <w:tc>
          <w:tcPr>
            <w:shd w:fill="eeeeee" w:val="clear"/>
            <w:tcMar>
              <w:left w:w="75.0" w:type="dxa"/>
            </w:tcMar>
            <w:vAlign w:val="center"/>
          </w:tcPr>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Pr>
              <w:drawing>
                <wp:inline distB="0" distT="0" distL="0" distR="0">
                  <wp:extent cx="573962" cy="365760"/>
                  <wp:effectExtent b="0" l="0" r="0" t="0"/>
                  <wp:docPr id="1989969476" name="image35.png"/>
                  <a:graphic>
                    <a:graphicData uri="http://schemas.openxmlformats.org/drawingml/2006/picture">
                      <pic:pic>
                        <pic:nvPicPr>
                          <pic:cNvPr id="0" name="image35.png"/>
                          <pic:cNvPicPr preferRelativeResize="0"/>
                        </pic:nvPicPr>
                        <pic:blipFill>
                          <a:blip r:embed="rId34"/>
                          <a:srcRect b="0" l="0" r="0" t="0"/>
                          <a:stretch>
                            <a:fillRect/>
                          </a:stretch>
                        </pic:blipFill>
                        <pic:spPr>
                          <a:xfrm>
                            <a:off x="0" y="0"/>
                            <a:ext cx="573962" cy="36576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GAMBLE</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butonul declanșează opțiunea Gamble. Disponibilă în cazul unui câștig dacă nu a fost atinsă nicio limită.</w:t>
            </w:r>
          </w:p>
        </w:tc>
      </w:tr>
      <w:tr>
        <w:trPr>
          <w:cantSplit w:val="0"/>
          <w:tblHeader w:val="0"/>
        </w:trPr>
        <w:tc>
          <w:tcPr>
            <w:tcMar>
              <w:left w:w="75.0" w:type="dxa"/>
            </w:tcMar>
            <w:vAlign w:val="center"/>
          </w:tcPr>
          <w:p w:rsidR="00000000" w:rsidDel="00000000" w:rsidP="00000000" w:rsidRDefault="00000000" w:rsidRPr="00000000" w14:paraId="000000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Pr>
              <w:drawing>
                <wp:inline distB="0" distT="0" distL="0" distR="0">
                  <wp:extent cx="735497" cy="457200"/>
                  <wp:effectExtent b="0" l="0" r="0" t="0"/>
                  <wp:docPr id="1989969477" name="image4.png"/>
                  <a:graphic>
                    <a:graphicData uri="http://schemas.openxmlformats.org/drawingml/2006/picture">
                      <pic:pic>
                        <pic:nvPicPr>
                          <pic:cNvPr id="0" name="image4.png"/>
                          <pic:cNvPicPr preferRelativeResize="0"/>
                        </pic:nvPicPr>
                        <pic:blipFill>
                          <a:blip r:embed="rId35"/>
                          <a:srcRect b="0" l="0" r="0" t="0"/>
                          <a:stretch>
                            <a:fillRect/>
                          </a:stretch>
                        </pic:blipFill>
                        <pic:spPr>
                          <a:xfrm>
                            <a:off x="0" y="0"/>
                            <a:ext cx="735497" cy="45720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SPIN</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butonul declanșează jocul la setarea de pariu curentă.</w:t>
            </w:r>
          </w:p>
        </w:tc>
      </w:tr>
      <w:tr>
        <w:trPr>
          <w:cantSplit w:val="0"/>
          <w:tblHeader w:val="0"/>
        </w:trPr>
        <w:tc>
          <w:tcPr>
            <w:shd w:fill="eeeeee" w:val="clear"/>
            <w:tcMar>
              <w:left w:w="75.0" w:type="dxa"/>
            </w:tcMar>
            <w:vAlign w:val="center"/>
          </w:tcPr>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Pr>
              <w:drawing>
                <wp:inline distB="0" distT="0" distL="0" distR="0">
                  <wp:extent cx="731519" cy="457200"/>
                  <wp:effectExtent b="0" l="0" r="0" t="0"/>
                  <wp:docPr id="1989969485" name="image31.png"/>
                  <a:graphic>
                    <a:graphicData uri="http://schemas.openxmlformats.org/drawingml/2006/picture">
                      <pic:pic>
                        <pic:nvPicPr>
                          <pic:cNvPr id="0" name="image31.png"/>
                          <pic:cNvPicPr preferRelativeResize="0"/>
                        </pic:nvPicPr>
                        <pic:blipFill>
                          <a:blip r:embed="rId36"/>
                          <a:srcRect b="0" l="0" r="0" t="0"/>
                          <a:stretch>
                            <a:fillRect/>
                          </a:stretch>
                        </pic:blipFill>
                        <pic:spPr>
                          <a:xfrm>
                            <a:off x="0" y="0"/>
                            <a:ext cx="731519" cy="4572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STOP</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butonul oprește rapid rolele. Este disponibil când rolele se învârtesc.</w:t>
            </w:r>
          </w:p>
        </w:tc>
      </w:tr>
      <w:tr>
        <w:trPr>
          <w:cantSplit w:val="0"/>
          <w:tblHeader w:val="0"/>
        </w:trPr>
        <w:tc>
          <w:tcPr>
            <w:shd w:fill="auto" w:val="clear"/>
            <w:tcMar>
              <w:left w:w="75.0" w:type="dxa"/>
            </w:tcMar>
            <w:vAlign w:val="center"/>
          </w:tcPr>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Pr>
              <w:drawing>
                <wp:inline distB="0" distT="0" distL="0" distR="0">
                  <wp:extent cx="723482" cy="457200"/>
                  <wp:effectExtent b="0" l="0" r="0" t="0"/>
                  <wp:docPr id="1989969487" name="image33.png"/>
                  <a:graphic>
                    <a:graphicData uri="http://schemas.openxmlformats.org/drawingml/2006/picture">
                      <pic:pic>
                        <pic:nvPicPr>
                          <pic:cNvPr id="0" name="image33.png"/>
                          <pic:cNvPicPr preferRelativeResize="0"/>
                        </pic:nvPicPr>
                        <pic:blipFill>
                          <a:blip r:embed="rId37"/>
                          <a:srcRect b="0" l="0" r="0" t="0"/>
                          <a:stretch>
                            <a:fillRect/>
                          </a:stretch>
                        </pic:blipFill>
                        <pic:spPr>
                          <a:xfrm>
                            <a:off x="0" y="0"/>
                            <a:ext cx="723482" cy="457200"/>
                          </a:xfrm>
                          <a:prstGeom prst="rect"/>
                          <a:ln/>
                        </pic:spPr>
                      </pic:pic>
                    </a:graphicData>
                  </a:graphic>
                </wp:inline>
              </w:drawing>
            </w:r>
            <w:r w:rsidDel="00000000" w:rsidR="00000000" w:rsidRPr="00000000">
              <w:rPr>
                <w:rtl w:val="0"/>
              </w:rPr>
            </w:r>
          </w:p>
        </w:tc>
        <w:tc>
          <w:tcPr>
            <w:shd w:fill="auto" w:val="clear"/>
            <w:tcMar>
              <w:left w:w="75.0" w:type="dxa"/>
            </w:tcMar>
            <w:vAlign w:val="center"/>
          </w:tcPr>
          <w:p w:rsidR="00000000" w:rsidDel="00000000" w:rsidP="00000000" w:rsidRDefault="00000000" w:rsidRPr="00000000" w14:paraId="000000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Pro-Regular" w:cs="DINPro-Regular" w:eastAsia="DINPro-Regular" w:hAnsi="DINPro-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RETURN</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duce jucătorul la jocul de bază.</w:t>
            </w:r>
            <w:r w:rsidDel="00000000" w:rsidR="00000000" w:rsidRPr="00000000">
              <w:rPr>
                <w:rtl w:val="0"/>
              </w:rPr>
            </w:r>
          </w:p>
        </w:tc>
      </w:tr>
      <w:tr>
        <w:trPr>
          <w:cantSplit w:val="0"/>
          <w:tblHeader w:val="0"/>
        </w:trPr>
        <w:tc>
          <w:tcPr>
            <w:shd w:fill="f2f2f2" w:val="clear"/>
            <w:tcMar>
              <w:left w:w="75.0" w:type="dxa"/>
            </w:tcMar>
            <w:vAlign w:val="center"/>
          </w:tcPr>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shd w:fill="f2f2f2" w:val="clear"/>
            <w:tcMar>
              <w:left w:w="75.0" w:type="dxa"/>
            </w:tcMar>
            <w:vAlign w:val="center"/>
          </w:tcPr>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BARA DE SPAȚIU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poate fi folosită ca buton de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SPIN, STOP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sau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RETURN.</w:t>
            </w:r>
            <w:r w:rsidDel="00000000" w:rsidR="00000000" w:rsidRPr="00000000">
              <w:rPr>
                <w:rtl w:val="0"/>
              </w:rPr>
            </w:r>
          </w:p>
        </w:tc>
      </w:tr>
      <w:tr>
        <w:trPr>
          <w:cantSplit w:val="0"/>
          <w:tblHeader w:val="0"/>
        </w:trPr>
        <w:tc>
          <w:tcPr>
            <w:shd w:fill="auto" w:val="clear"/>
            <w:tcMar>
              <w:left w:w="75.0" w:type="dxa"/>
            </w:tcMar>
            <w:vAlign w:val="center"/>
          </w:tcPr>
          <w:p w:rsidR="00000000" w:rsidDel="00000000" w:rsidP="00000000" w:rsidRDefault="00000000" w:rsidRPr="00000000" w14:paraId="000001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Pr>
              <w:drawing>
                <wp:inline distB="0" distT="0" distL="0" distR="0">
                  <wp:extent cx="573962" cy="365760"/>
                  <wp:effectExtent b="0" l="0" r="0" t="0"/>
                  <wp:docPr id="1989969490" name="image10.png"/>
                  <a:graphic>
                    <a:graphicData uri="http://schemas.openxmlformats.org/drawingml/2006/picture">
                      <pic:pic>
                        <pic:nvPicPr>
                          <pic:cNvPr id="0" name="image10.png"/>
                          <pic:cNvPicPr preferRelativeResize="0"/>
                        </pic:nvPicPr>
                        <pic:blipFill>
                          <a:blip r:embed="rId38"/>
                          <a:srcRect b="0" l="0" r="0" t="0"/>
                          <a:stretch>
                            <a:fillRect/>
                          </a:stretch>
                        </pic:blipFill>
                        <pic:spPr>
                          <a:xfrm>
                            <a:off x="0" y="0"/>
                            <a:ext cx="573962" cy="365760"/>
                          </a:xfrm>
                          <a:prstGeom prst="rect"/>
                          <a:ln/>
                        </pic:spPr>
                      </pic:pic>
                    </a:graphicData>
                  </a:graphic>
                </wp:inline>
              </w:drawing>
            </w:r>
            <w:r w:rsidDel="00000000" w:rsidR="00000000" w:rsidRPr="00000000">
              <w:rPr>
                <w:rtl w:val="0"/>
              </w:rPr>
            </w:r>
          </w:p>
        </w:tc>
        <w:tc>
          <w:tcPr>
            <w:shd w:fill="auto" w:val="clear"/>
            <w:tcMar>
              <w:left w:w="75.0" w:type="dxa"/>
            </w:tcMar>
            <w:vAlign w:val="center"/>
          </w:tcPr>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AUTOPLAY</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butonul deschide setările pentru Autoplay.</w:t>
            </w:r>
          </w:p>
        </w:tc>
      </w:tr>
      <w:tr>
        <w:trPr>
          <w:cantSplit w:val="0"/>
          <w:tblHeader w:val="0"/>
        </w:trPr>
        <w:tc>
          <w:tcPr>
            <w:shd w:fill="f2f2f2" w:val="clear"/>
            <w:tcMar>
              <w:left w:w="75.0" w:type="dxa"/>
            </w:tcMar>
            <w:vAlign w:val="center"/>
          </w:tcPr>
          <w:p w:rsidR="00000000" w:rsidDel="00000000" w:rsidP="00000000" w:rsidRDefault="00000000" w:rsidRPr="00000000" w14:paraId="000001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Pr>
              <w:drawing>
                <wp:inline distB="0" distT="0" distL="0" distR="0">
                  <wp:extent cx="573962" cy="365760"/>
                  <wp:effectExtent b="0" l="0" r="0" t="0"/>
                  <wp:docPr id="1989969492" name="image9.png"/>
                  <a:graphic>
                    <a:graphicData uri="http://schemas.openxmlformats.org/drawingml/2006/picture">
                      <pic:pic>
                        <pic:nvPicPr>
                          <pic:cNvPr id="0" name="image9.png"/>
                          <pic:cNvPicPr preferRelativeResize="0"/>
                        </pic:nvPicPr>
                        <pic:blipFill>
                          <a:blip r:embed="rId39"/>
                          <a:srcRect b="0" l="0" r="0" t="0"/>
                          <a:stretch>
                            <a:fillRect/>
                          </a:stretch>
                        </pic:blipFill>
                        <pic:spPr>
                          <a:xfrm>
                            <a:off x="0" y="0"/>
                            <a:ext cx="573962" cy="365760"/>
                          </a:xfrm>
                          <a:prstGeom prst="rect"/>
                          <a:ln/>
                        </pic:spPr>
                      </pic:pic>
                    </a:graphicData>
                  </a:graphic>
                </wp:inline>
              </w:drawing>
            </w:r>
            <w:r w:rsidDel="00000000" w:rsidR="00000000" w:rsidRPr="00000000">
              <w:rPr>
                <w:rtl w:val="0"/>
              </w:rPr>
            </w:r>
          </w:p>
        </w:tc>
        <w:tc>
          <w:tcPr>
            <w:shd w:fill="f2f2f2" w:val="clear"/>
            <w:tcMar>
              <w:left w:w="75.0" w:type="dxa"/>
            </w:tcMar>
            <w:vAlign w:val="center"/>
          </w:tcPr>
          <w:p w:rsidR="00000000" w:rsidDel="00000000" w:rsidP="00000000" w:rsidRDefault="00000000" w:rsidRPr="00000000" w14:paraId="000001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AUTOPLAY STOP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oprește Autoplay.</w:t>
            </w:r>
          </w:p>
        </w:tc>
      </w:tr>
      <w:tr>
        <w:trPr>
          <w:cantSplit w:val="0"/>
          <w:tblHeader w:val="0"/>
        </w:trPr>
        <w:tc>
          <w:tcPr>
            <w:shd w:fill="auto" w:val="clear"/>
            <w:tcMar>
              <w:left w:w="75.0" w:type="dxa"/>
            </w:tcMar>
            <w:vAlign w:val="center"/>
          </w:tcPr>
          <w:p w:rsidR="00000000" w:rsidDel="00000000" w:rsidP="00000000" w:rsidRDefault="00000000" w:rsidRPr="00000000" w14:paraId="000001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Pr>
              <w:drawing>
                <wp:inline distB="0" distT="0" distL="0" distR="0">
                  <wp:extent cx="573962" cy="365760"/>
                  <wp:effectExtent b="0" l="0" r="0" t="0"/>
                  <wp:docPr id="1989969495" name="image34.png"/>
                  <a:graphic>
                    <a:graphicData uri="http://schemas.openxmlformats.org/drawingml/2006/picture">
                      <pic:pic>
                        <pic:nvPicPr>
                          <pic:cNvPr id="0" name="image34.png"/>
                          <pic:cNvPicPr preferRelativeResize="0"/>
                        </pic:nvPicPr>
                        <pic:blipFill>
                          <a:blip r:embed="rId40"/>
                          <a:srcRect b="0" l="0" r="0" t="0"/>
                          <a:stretch>
                            <a:fillRect/>
                          </a:stretch>
                        </pic:blipFill>
                        <pic:spPr>
                          <a:xfrm>
                            <a:off x="0" y="0"/>
                            <a:ext cx="573962" cy="365760"/>
                          </a:xfrm>
                          <a:prstGeom prst="rect"/>
                          <a:ln/>
                        </pic:spPr>
                      </pic:pic>
                    </a:graphicData>
                  </a:graphic>
                </wp:inline>
              </w:drawing>
            </w:r>
            <w:r w:rsidDel="00000000" w:rsidR="00000000" w:rsidRPr="00000000">
              <w:rPr>
                <w:rtl w:val="0"/>
              </w:rPr>
            </w:r>
          </w:p>
        </w:tc>
        <w:tc>
          <w:tcPr>
            <w:shd w:fill="auto" w:val="clear"/>
            <w:tcMar>
              <w:left w:w="75.0" w:type="dxa"/>
            </w:tcMar>
            <w:vAlign w:val="center"/>
          </w:tcPr>
          <w:p w:rsidR="00000000" w:rsidDel="00000000" w:rsidP="00000000" w:rsidRDefault="00000000" w:rsidRPr="00000000" w14:paraId="000001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COLECTEAZĂ</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butonul creditează câștigul către bilanț. Disponibil după fiecare câștig, dacă Autoplay este pornit și în timpul unui joc Gamble.</w:t>
            </w:r>
          </w:p>
        </w:tc>
      </w:tr>
      <w:tr>
        <w:trPr>
          <w:cantSplit w:val="0"/>
          <w:tblHeader w:val="0"/>
        </w:trPr>
        <w:tc>
          <w:tcPr>
            <w:shd w:fill="f2f2f2" w:val="clear"/>
            <w:tcMar>
              <w:left w:w="75.0" w:type="dxa"/>
            </w:tcMar>
            <w:vAlign w:val="center"/>
          </w:tcPr>
          <w:p w:rsidR="00000000" w:rsidDel="00000000" w:rsidP="00000000" w:rsidRDefault="00000000" w:rsidRPr="00000000" w14:paraId="000001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Pr>
              <w:drawing>
                <wp:inline distB="0" distT="0" distL="0" distR="0">
                  <wp:extent cx="457200" cy="457200"/>
                  <wp:effectExtent b="0" l="0" r="0" t="0"/>
                  <wp:docPr id="1989969497" name="image26.png"/>
                  <a:graphic>
                    <a:graphicData uri="http://schemas.openxmlformats.org/drawingml/2006/picture">
                      <pic:pic>
                        <pic:nvPicPr>
                          <pic:cNvPr id="0" name="image26.png"/>
                          <pic:cNvPicPr preferRelativeResize="0"/>
                        </pic:nvPicPr>
                        <pic:blipFill>
                          <a:blip r:embed="rId41"/>
                          <a:srcRect b="0" l="0" r="0" t="0"/>
                          <a:stretch>
                            <a:fillRect/>
                          </a:stretch>
                        </pic:blipFill>
                        <pic:spPr>
                          <a:xfrm>
                            <a:off x="0" y="0"/>
                            <a:ext cx="457200" cy="457200"/>
                          </a:xfrm>
                          <a:prstGeom prst="rect"/>
                          <a:ln/>
                        </pic:spPr>
                      </pic:pic>
                    </a:graphicData>
                  </a:graphic>
                </wp:inline>
              </w:drawing>
            </w:r>
            <w:r w:rsidDel="00000000" w:rsidR="00000000" w:rsidRPr="00000000">
              <w:rPr>
                <w:rtl w:val="0"/>
              </w:rPr>
            </w:r>
          </w:p>
        </w:tc>
        <w:tc>
          <w:tcPr>
            <w:shd w:fill="f2f2f2" w:val="clear"/>
            <w:tcMar>
              <w:left w:w="75.0" w:type="dxa"/>
            </w:tcMar>
            <w:vAlign w:val="center"/>
          </w:tcPr>
          <w:p w:rsidR="00000000" w:rsidDel="00000000" w:rsidP="00000000" w:rsidRDefault="00000000" w:rsidRPr="00000000" w14:paraId="000001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SUNET</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butonul comută volumul sunetului.</w:t>
            </w:r>
          </w:p>
        </w:tc>
      </w:tr>
    </w:tbl>
    <w:p w:rsidR="00000000" w:rsidDel="00000000" w:rsidP="00000000" w:rsidRDefault="00000000" w:rsidRPr="00000000" w14:paraId="000001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Orice buton și/sau domeniu menționat mai sus poate fi sau nu disponibil jucătorului, în funcție de setările operatorului.</w:t>
      </w:r>
    </w:p>
    <w:p w:rsidR="00000000" w:rsidDel="00000000" w:rsidP="00000000" w:rsidRDefault="00000000" w:rsidRPr="00000000" w14:paraId="000001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INFORMAȚII ADIȚIONALE</w:t>
      </w:r>
    </w:p>
    <w:p w:rsidR="00000000" w:rsidDel="00000000" w:rsidP="00000000" w:rsidRDefault="00000000" w:rsidRPr="00000000" w14:paraId="000001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Media teoretică de returnare la jucător este de 85.07%, 86.53%, 88.03%, 89.01%, 90.06%, 91.04%, 92.08%, 93.07%, 94.07%, 95.09%, 96.04%, 97.06%, 98.10%</w:t>
      </w:r>
    </w:p>
    <w:p w:rsidR="00000000" w:rsidDel="00000000" w:rsidP="00000000" w:rsidRDefault="00000000" w:rsidRPr="00000000" w14:paraId="000001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Funcţionarea defectuoasă anulează toate plăţile şi jocurile.</w:t>
      </w:r>
    </w:p>
    <w:p w:rsidR="00000000" w:rsidDel="00000000" w:rsidP="00000000" w:rsidRDefault="00000000" w:rsidRPr="00000000" w14:paraId="000001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sectPr>
      <w:headerReference r:id="rId42" w:type="default"/>
      <w:headerReference r:id="rId43" w:type="even"/>
      <w:footerReference r:id="rId44" w:type="even"/>
      <w:pgSz w:h="16845" w:w="11910" w:orient="portrait"/>
      <w:pgMar w:bottom="450" w:top="810" w:left="1440" w:right="1110" w:header="285" w:footer="105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Calibri"/>
  <w:font w:name="DIN Pro Regular"/>
  <w:font w:name="DINPro-Regular"/>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6">
    <w:pPr>
      <w:rPr>
        <w:rFonts w:ascii="DIN Pro Regular" w:cs="DIN Pro Regular" w:eastAsia="DIN Pro Regular" w:hAnsi="DIN Pro Regula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7"/>
      <w:tblpPr w:leftFromText="0" w:rightFromText="0" w:topFromText="0" w:bottomFromText="0" w:vertAnchor="text" w:horzAnchor="text" w:tblpX="7381" w:tblpY="0"/>
      <w:tblW w:w="3089.0" w:type="dxa"/>
      <w:jc w:val="right"/>
      <w:tblLayout w:type="fixed"/>
      <w:tblLook w:val="0000"/>
    </w:tblPr>
    <w:tblGrid>
      <w:gridCol w:w="3089"/>
      <w:tblGridChange w:id="0">
        <w:tblGrid>
          <w:gridCol w:w="3089"/>
        </w:tblGrid>
      </w:tblGridChange>
    </w:tblGrid>
    <w:tr>
      <w:trPr>
        <w:cantSplit w:val="0"/>
        <w:tblHeader w:val="0"/>
      </w:trPr>
      <w:tc>
        <w:tcPr/>
        <w:p w:rsidR="00000000" w:rsidDel="00000000" w:rsidP="00000000" w:rsidRDefault="00000000" w:rsidRPr="00000000" w14:paraId="000001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18"/>
              <w:szCs w:val="18"/>
              <w:u w:val="none"/>
              <w:shd w:fill="auto" w:val="clear"/>
              <w:vertAlign w:val="baseline"/>
              <w:rtl w:val="0"/>
            </w:rPr>
            <w:t xml:space="preserve">Gold O`Clock</w:t>
          </w:r>
        </w:p>
      </w:tc>
    </w:tr>
  </w:tbl>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tl w:val="0"/>
      </w:rPr>
    </w:r>
  </w:p>
  <w:tbl>
    <w:tblPr>
      <w:tblStyle w:val="Table8"/>
      <w:tblpPr w:leftFromText="0" w:rightFromText="0" w:topFromText="0" w:bottomFromText="0" w:vertAnchor="text" w:horzAnchor="text" w:tblpX="7381" w:tblpY="0"/>
      <w:tblW w:w="3089.0" w:type="dxa"/>
      <w:jc w:val="right"/>
      <w:tblLayout w:type="fixed"/>
      <w:tblLook w:val="0000"/>
    </w:tblPr>
    <w:tblGrid>
      <w:gridCol w:w="3089"/>
      <w:tblGridChange w:id="0">
        <w:tblGrid>
          <w:gridCol w:w="3089"/>
        </w:tblGrid>
      </w:tblGridChange>
    </w:tblGrid>
    <w:tr>
      <w:trPr>
        <w:cantSplit w:val="0"/>
        <w:tblHeader w:val="0"/>
      </w:trPr>
      <w:tc>
        <w:tcPr/>
        <w:p w:rsidR="00000000" w:rsidDel="00000000" w:rsidP="00000000" w:rsidRDefault="00000000" w:rsidRPr="00000000" w14:paraId="000001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18"/>
              <w:szCs w:val="18"/>
              <w:u w:val="none"/>
              <w:shd w:fill="auto" w:val="clear"/>
              <w:vertAlign w:val="baseline"/>
              <w:rtl w:val="0"/>
            </w:rPr>
            <w:t xml:space="preserve">Eldorado Dice</w:t>
          </w:r>
        </w:p>
      </w:tc>
    </w:tr>
  </w:tbl>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DINPro-Regular" w:cs="DINPro-Regular" w:eastAsia="DINPro-Regular" w:hAnsi="DINPro-Regular"/>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AA577E"/>
  </w:style>
  <w:style w:type="paragraph" w:styleId="Heading1">
    <w:name w:val="heading 1"/>
    <w:link w:val="Heading1Char"/>
    <w:uiPriority w:val="9"/>
    <w:qFormat w:val="1"/>
    <w:rsid w:val="003F7A10"/>
    <w:pPr>
      <w:outlineLvl w:val="0"/>
    </w:pPr>
  </w:style>
  <w:style w:type="paragraph" w:styleId="Heading2">
    <w:name w:val="heading 2"/>
    <w:qFormat w:val="1"/>
    <w:rsid w:val="003F7A10"/>
    <w:pPr>
      <w:outlineLvl w:val="1"/>
    </w:pPr>
  </w:style>
  <w:style w:type="paragraph" w:styleId="Heading3">
    <w:name w:val="heading 3"/>
    <w:qFormat w:val="1"/>
    <w:rsid w:val="003F7A10"/>
    <w:pPr>
      <w:outlineLvl w:val="2"/>
    </w:pPr>
  </w:style>
  <w:style w:type="paragraph" w:styleId="Heading4">
    <w:name w:val="heading 4"/>
    <w:qFormat w:val="1"/>
    <w:rsid w:val="003F7A10"/>
    <w:pPr>
      <w:outlineLvl w:val="3"/>
    </w:pPr>
  </w:style>
  <w:style w:type="paragraph" w:styleId="Heading5">
    <w:name w:val="heading 5"/>
    <w:qFormat w:val="1"/>
    <w:rsid w:val="003F7A10"/>
    <w:pPr>
      <w:outlineLvl w:val="4"/>
    </w:pPr>
  </w:style>
  <w:style w:type="paragraph" w:styleId="Heading6">
    <w:name w:val="heading 6"/>
    <w:qFormat w:val="1"/>
    <w:rsid w:val="003F7A10"/>
    <w:pPr>
      <w:outlineLvl w:val="5"/>
    </w:p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p" w:customStyle="1">
    <w:name w:val="p"/>
    <w:rsid w:val="003F7A10"/>
    <w:rPr>
      <w:sz w:val="24"/>
      <w:szCs w:val="24"/>
    </w:rPr>
  </w:style>
  <w:style w:type="character" w:styleId="variablepageHeader" w:customStyle="1">
    <w:name w:val="variable_pageHeader"/>
    <w:rsid w:val="003F7A10"/>
    <w:rPr>
      <w:color w:val="000000"/>
      <w:sz w:val="18"/>
      <w:szCs w:val="18"/>
    </w:rPr>
  </w:style>
  <w:style w:type="paragraph" w:styleId="p1" w:customStyle="1">
    <w:name w:val="p_1"/>
    <w:rsid w:val="003F7A10"/>
    <w:pPr>
      <w:spacing w:before="240"/>
    </w:pPr>
    <w:rPr>
      <w:sz w:val="24"/>
      <w:szCs w:val="24"/>
    </w:rPr>
  </w:style>
  <w:style w:type="paragraph" w:styleId="divfooterLeft" w:customStyle="1">
    <w:name w:val="div_footerLeft"/>
    <w:rsid w:val="003F7A10"/>
    <w:rPr>
      <w:sz w:val="18"/>
      <w:szCs w:val="18"/>
    </w:rPr>
  </w:style>
  <w:style w:type="paragraph" w:styleId="divfooterRight" w:customStyle="1">
    <w:name w:val="div_footerRight"/>
    <w:rsid w:val="003F7A10"/>
    <w:pPr>
      <w:jc w:val="right"/>
    </w:pPr>
    <w:rPr>
      <w:sz w:val="18"/>
      <w:szCs w:val="18"/>
    </w:rPr>
  </w:style>
  <w:style w:type="paragraph" w:styleId="divfooterCenter" w:customStyle="1">
    <w:name w:val="div_footerCenter"/>
    <w:rsid w:val="003F7A10"/>
    <w:pPr>
      <w:jc w:val="center"/>
    </w:pPr>
    <w:rPr>
      <w:sz w:val="18"/>
      <w:szCs w:val="18"/>
    </w:rPr>
  </w:style>
  <w:style w:type="paragraph" w:styleId="h1" w:customStyle="1">
    <w:name w:val="h1"/>
    <w:basedOn w:val="Heading1"/>
    <w:rsid w:val="003F7A10"/>
    <w:pPr>
      <w:keepNext w:val="1"/>
      <w:keepLines w:val="1"/>
      <w:pageBreakBefore w:val="1"/>
      <w:spacing w:after="321" w:before="321"/>
    </w:pPr>
    <w:rPr>
      <w:rFonts w:ascii="DINPro-Light" w:cs="DINPro-Light" w:hAnsi="DINPro-Light"/>
      <w:b w:val="1"/>
      <w:bCs w:val="1"/>
      <w:color w:val="0a1e5f"/>
      <w:sz w:val="48"/>
      <w:szCs w:val="48"/>
    </w:rPr>
  </w:style>
  <w:style w:type="paragraph" w:styleId="TOC1">
    <w:name w:val="toc 1"/>
    <w:rsid w:val="003F7A10"/>
    <w:pPr>
      <w:tabs>
        <w:tab w:val="right" w:leader="dot" w:pos="7900"/>
      </w:tabs>
    </w:pPr>
    <w:rPr>
      <w:b w:val="1"/>
      <w:bCs w:val="1"/>
      <w:sz w:val="24"/>
      <w:szCs w:val="24"/>
    </w:rPr>
  </w:style>
  <w:style w:type="paragraph" w:styleId="TOC2">
    <w:name w:val="toc 2"/>
    <w:rsid w:val="003F7A10"/>
    <w:pPr>
      <w:tabs>
        <w:tab w:val="right" w:leader="dot" w:pos="7900"/>
      </w:tabs>
      <w:ind w:left="200"/>
    </w:pPr>
    <w:rPr>
      <w:sz w:val="24"/>
      <w:szCs w:val="24"/>
    </w:rPr>
  </w:style>
  <w:style w:type="paragraph" w:styleId="TOC3">
    <w:name w:val="toc 3"/>
    <w:rsid w:val="003F7A10"/>
    <w:pPr>
      <w:tabs>
        <w:tab w:val="right" w:leader="dot" w:pos="7900"/>
      </w:tabs>
      <w:ind w:left="400"/>
    </w:pPr>
    <w:rPr>
      <w:sz w:val="24"/>
      <w:szCs w:val="24"/>
    </w:rPr>
  </w:style>
  <w:style w:type="paragraph" w:styleId="TOC4">
    <w:name w:val="toc 4"/>
    <w:rsid w:val="003F7A10"/>
    <w:pPr>
      <w:tabs>
        <w:tab w:val="right" w:leader="dot" w:pos="7900"/>
      </w:tabs>
      <w:ind w:left="600"/>
    </w:pPr>
    <w:rPr>
      <w:sz w:val="24"/>
      <w:szCs w:val="24"/>
    </w:rPr>
  </w:style>
  <w:style w:type="paragraph" w:styleId="TOC5">
    <w:name w:val="toc 5"/>
    <w:rsid w:val="003F7A10"/>
    <w:pPr>
      <w:tabs>
        <w:tab w:val="right" w:leader="dot" w:pos="7900"/>
      </w:tabs>
      <w:ind w:left="800"/>
    </w:pPr>
    <w:rPr>
      <w:sz w:val="24"/>
      <w:szCs w:val="24"/>
    </w:rPr>
  </w:style>
  <w:style w:type="paragraph" w:styleId="TOC6">
    <w:name w:val="toc 6"/>
    <w:rsid w:val="003F7A10"/>
    <w:pPr>
      <w:tabs>
        <w:tab w:val="right" w:leader="dot" w:pos="7900"/>
      </w:tabs>
      <w:ind w:left="1000"/>
    </w:pPr>
    <w:rPr>
      <w:sz w:val="24"/>
      <w:szCs w:val="24"/>
    </w:rPr>
  </w:style>
  <w:style w:type="paragraph" w:styleId="TOC7">
    <w:name w:val="toc 7"/>
    <w:rsid w:val="003F7A10"/>
    <w:pPr>
      <w:tabs>
        <w:tab w:val="right" w:leader="dot" w:pos="7900"/>
      </w:tabs>
      <w:ind w:left="1200"/>
    </w:pPr>
    <w:rPr>
      <w:sz w:val="24"/>
      <w:szCs w:val="24"/>
    </w:rPr>
  </w:style>
  <w:style w:type="paragraph" w:styleId="TOC8">
    <w:name w:val="toc 8"/>
    <w:rsid w:val="003F7A10"/>
    <w:pPr>
      <w:tabs>
        <w:tab w:val="right" w:leader="dot" w:pos="7900"/>
      </w:tabs>
      <w:ind w:left="1400"/>
    </w:pPr>
    <w:rPr>
      <w:sz w:val="24"/>
      <w:szCs w:val="24"/>
    </w:rPr>
  </w:style>
  <w:style w:type="paragraph" w:styleId="TOC9">
    <w:name w:val="toc 9"/>
    <w:rsid w:val="003F7A10"/>
    <w:pPr>
      <w:tabs>
        <w:tab w:val="right" w:leader="dot" w:pos="7900"/>
      </w:tabs>
      <w:ind w:left="1600"/>
    </w:pPr>
    <w:rPr>
      <w:sz w:val="24"/>
      <w:szCs w:val="24"/>
    </w:rPr>
  </w:style>
  <w:style w:type="paragraph" w:styleId="divdocumentTitle" w:customStyle="1">
    <w:name w:val="div_documentTitle"/>
    <w:rsid w:val="003F7A10"/>
    <w:rPr>
      <w:rFonts w:ascii="DINPro-Light" w:cs="DINPro-Light" w:hAnsi="DINPro-Light"/>
      <w:color w:val="0a1e5f"/>
      <w:sz w:val="72"/>
      <w:szCs w:val="72"/>
    </w:rPr>
  </w:style>
  <w:style w:type="character" w:styleId="variable" w:customStyle="1">
    <w:name w:val="variable"/>
    <w:rsid w:val="003F7A10"/>
    <w:rPr>
      <w:color w:val="0a1e5f"/>
      <w:sz w:val="72"/>
      <w:szCs w:val="72"/>
    </w:rPr>
  </w:style>
  <w:style w:type="paragraph" w:styleId="body" w:customStyle="1">
    <w:name w:val="body"/>
    <w:rsid w:val="003F7A10"/>
    <w:pPr>
      <w:spacing w:line="0" w:lineRule="atLeast"/>
    </w:pPr>
    <w:rPr>
      <w:sz w:val="24"/>
      <w:szCs w:val="24"/>
    </w:rPr>
  </w:style>
  <w:style w:type="character" w:styleId="variable1" w:customStyle="1">
    <w:name w:val="variable_1"/>
    <w:rsid w:val="003F7A10"/>
    <w:rPr>
      <w:color w:val="000000"/>
      <w:sz w:val="24"/>
      <w:szCs w:val="24"/>
    </w:rPr>
  </w:style>
  <w:style w:type="character" w:styleId="spansectionTitle" w:customStyle="1">
    <w:name w:val="span_sectionTitle"/>
    <w:rsid w:val="003F7A10"/>
    <w:rPr>
      <w:b w:val="1"/>
      <w:bCs w:val="1"/>
      <w:smallCaps w:val="1"/>
      <w:color w:val="000000"/>
      <w:sz w:val="24"/>
      <w:szCs w:val="24"/>
    </w:rPr>
  </w:style>
  <w:style w:type="character" w:styleId="spanitalic" w:customStyle="1">
    <w:name w:val="span_italic"/>
    <w:rsid w:val="003F7A10"/>
    <w:rPr>
      <w:i w:val="1"/>
      <w:iCs w:val="1"/>
      <w:color w:val="000000"/>
      <w:sz w:val="24"/>
      <w:szCs w:val="24"/>
    </w:rPr>
  </w:style>
  <w:style w:type="paragraph" w:styleId="td" w:customStyle="1">
    <w:name w:val="td"/>
    <w:rsid w:val="003F7A10"/>
    <w:rPr>
      <w:b w:val="1"/>
      <w:bCs w:val="1"/>
      <w:sz w:val="24"/>
      <w:szCs w:val="24"/>
    </w:rPr>
  </w:style>
  <w:style w:type="paragraph" w:styleId="ppaylineCount1" w:customStyle="1">
    <w:name w:val="p_paylineCount1"/>
    <w:rsid w:val="003F7A10"/>
    <w:pPr>
      <w:jc w:val="center"/>
    </w:pPr>
    <w:rPr>
      <w:b w:val="1"/>
      <w:bCs w:val="1"/>
      <w:sz w:val="24"/>
      <w:szCs w:val="24"/>
    </w:rPr>
  </w:style>
  <w:style w:type="paragraph" w:styleId="td1" w:customStyle="1">
    <w:name w:val="td_1"/>
    <w:rsid w:val="003F7A10"/>
    <w:rPr>
      <w:sz w:val="24"/>
      <w:szCs w:val="24"/>
    </w:rPr>
  </w:style>
  <w:style w:type="paragraph" w:styleId="ppaylineCount" w:customStyle="1">
    <w:name w:val="p_paylineCount"/>
    <w:rsid w:val="003F7A10"/>
    <w:pPr>
      <w:jc w:val="center"/>
    </w:pPr>
    <w:rPr>
      <w:sz w:val="24"/>
      <w:szCs w:val="24"/>
    </w:rPr>
  </w:style>
  <w:style w:type="paragraph" w:styleId="ppaylineCount10" w:customStyle="1">
    <w:name w:val="p_paylineCount_1"/>
    <w:rsid w:val="003F7A10"/>
    <w:pPr>
      <w:jc w:val="center"/>
    </w:pPr>
    <w:rPr>
      <w:b w:val="1"/>
      <w:bCs w:val="1"/>
      <w:sz w:val="24"/>
      <w:szCs w:val="24"/>
    </w:rPr>
  </w:style>
  <w:style w:type="character" w:styleId="spansymbol" w:customStyle="1">
    <w:name w:val="span_symbol"/>
    <w:rsid w:val="003F7A10"/>
    <w:rPr>
      <w:rFonts w:ascii="Courier New" w:cs="Courier New" w:hAnsi="Courier New"/>
      <w:b w:val="1"/>
      <w:bCs w:val="1"/>
      <w:color w:val="000000"/>
      <w:sz w:val="24"/>
      <w:szCs w:val="24"/>
    </w:rPr>
  </w:style>
  <w:style w:type="character" w:styleId="spanbutton" w:customStyle="1">
    <w:name w:val="span_button"/>
    <w:rsid w:val="003F7A10"/>
    <w:rPr>
      <w:b w:val="1"/>
      <w:bCs w:val="1"/>
      <w:color w:val="000000"/>
      <w:sz w:val="24"/>
      <w:szCs w:val="24"/>
    </w:rPr>
  </w:style>
  <w:style w:type="paragraph" w:styleId="th" w:customStyle="1">
    <w:name w:val="th"/>
    <w:rsid w:val="003F7A10"/>
    <w:rPr>
      <w:b w:val="1"/>
      <w:bCs w:val="1"/>
      <w:sz w:val="24"/>
      <w:szCs w:val="24"/>
    </w:rPr>
  </w:style>
  <w:style w:type="paragraph" w:styleId="tdshaded" w:customStyle="1">
    <w:name w:val="td_shaded"/>
    <w:rsid w:val="003F7A10"/>
    <w:rPr>
      <w:b w:val="1"/>
      <w:bCs w:val="1"/>
      <w:sz w:val="24"/>
      <w:szCs w:val="24"/>
    </w:rPr>
  </w:style>
  <w:style w:type="paragraph" w:styleId="tdshaded1" w:customStyle="1">
    <w:name w:val="td_shaded_1"/>
    <w:rsid w:val="003F7A10"/>
    <w:rPr>
      <w:sz w:val="24"/>
      <w:szCs w:val="24"/>
    </w:rPr>
  </w:style>
  <w:style w:type="paragraph" w:styleId="p2" w:customStyle="1">
    <w:name w:val="p_2"/>
    <w:rsid w:val="003F7A10"/>
    <w:rPr>
      <w:b w:val="1"/>
      <w:bCs w:val="1"/>
      <w:sz w:val="24"/>
      <w:szCs w:val="24"/>
    </w:rPr>
  </w:style>
  <w:style w:type="paragraph" w:styleId="Header">
    <w:name w:val="header"/>
    <w:basedOn w:val="Normal"/>
    <w:link w:val="HeaderChar"/>
    <w:rsid w:val="00530392"/>
    <w:pPr>
      <w:tabs>
        <w:tab w:val="center" w:pos="4680"/>
        <w:tab w:val="right" w:pos="9360"/>
      </w:tabs>
    </w:pPr>
  </w:style>
  <w:style w:type="character" w:styleId="HeaderChar" w:customStyle="1">
    <w:name w:val="Header Char"/>
    <w:basedOn w:val="DefaultParagraphFont"/>
    <w:link w:val="Header"/>
    <w:rsid w:val="00530392"/>
  </w:style>
  <w:style w:type="paragraph" w:styleId="Footer">
    <w:name w:val="footer"/>
    <w:basedOn w:val="Normal"/>
    <w:link w:val="FooterChar"/>
    <w:rsid w:val="00530392"/>
    <w:pPr>
      <w:tabs>
        <w:tab w:val="center" w:pos="4680"/>
        <w:tab w:val="right" w:pos="9360"/>
      </w:tabs>
    </w:pPr>
  </w:style>
  <w:style w:type="character" w:styleId="FooterChar" w:customStyle="1">
    <w:name w:val="Footer Char"/>
    <w:basedOn w:val="DefaultParagraphFont"/>
    <w:link w:val="Footer"/>
    <w:rsid w:val="00530392"/>
  </w:style>
  <w:style w:type="character" w:styleId="Hyperlink">
    <w:name w:val="Hyperlink"/>
    <w:rsid w:val="00530392"/>
    <w:rPr>
      <w:color w:val="0563c1"/>
      <w:u w:val="single"/>
    </w:rPr>
  </w:style>
  <w:style w:type="paragraph" w:styleId="BodyText">
    <w:name w:val="Body Text"/>
    <w:basedOn w:val="Normal"/>
    <w:link w:val="BodyTextChar"/>
    <w:qFormat w:val="1"/>
    <w:rsid w:val="00B17772"/>
    <w:pPr>
      <w:widowControl w:val="0"/>
      <w:autoSpaceDE w:val="0"/>
      <w:autoSpaceDN w:val="0"/>
    </w:pPr>
    <w:rPr>
      <w:rFonts w:ascii="Microsoft Sans Serif" w:cs="Microsoft Sans Serif" w:eastAsia="Microsoft Sans Serif" w:hAnsi="Microsoft Sans Serif"/>
      <w:sz w:val="24"/>
      <w:szCs w:val="24"/>
      <w:lang w:bidi="en-US"/>
    </w:rPr>
  </w:style>
  <w:style w:type="character" w:styleId="BodyTextChar" w:customStyle="1">
    <w:name w:val="Body Text Char"/>
    <w:basedOn w:val="DefaultParagraphFont"/>
    <w:link w:val="BodyText"/>
    <w:rsid w:val="00B17772"/>
    <w:rPr>
      <w:rFonts w:ascii="Microsoft Sans Serif" w:cs="Microsoft Sans Serif" w:eastAsia="Microsoft Sans Serif" w:hAnsi="Microsoft Sans Serif"/>
      <w:sz w:val="24"/>
      <w:szCs w:val="24"/>
      <w:lang w:bidi="en-US"/>
    </w:rPr>
  </w:style>
  <w:style w:type="paragraph" w:styleId="TableParagraph" w:customStyle="1">
    <w:name w:val="Table Paragraph"/>
    <w:basedOn w:val="Normal"/>
    <w:uiPriority w:val="1"/>
    <w:qFormat w:val="1"/>
    <w:rsid w:val="00B17772"/>
    <w:pPr>
      <w:widowControl w:val="0"/>
      <w:autoSpaceDE w:val="0"/>
      <w:autoSpaceDN w:val="0"/>
    </w:pPr>
    <w:rPr>
      <w:rFonts w:ascii="Microsoft Sans Serif" w:cs="Microsoft Sans Serif" w:eastAsia="Microsoft Sans Serif" w:hAnsi="Microsoft Sans Serif"/>
      <w:sz w:val="22"/>
      <w:szCs w:val="22"/>
      <w:lang w:bidi="en-US"/>
    </w:rPr>
  </w:style>
  <w:style w:type="table" w:styleId="TableGrid">
    <w:name w:val="Table Grid"/>
    <w:basedOn w:val="TableNormal"/>
    <w:uiPriority w:val="39"/>
    <w:rsid w:val="00B17772"/>
    <w:pPr>
      <w:widowControl w:val="0"/>
      <w:autoSpaceDE w:val="0"/>
      <w:autoSpaceDN w:val="0"/>
    </w:pPr>
    <w:rPr>
      <w:rFonts w:ascii="Calibri" w:cs="Times New Roman" w:eastAsia="Calibri" w:hAnsi="Calibri"/>
      <w:sz w:val="22"/>
      <w:szCs w:val="22"/>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NormalWeb">
    <w:name w:val="Normal (Web)"/>
    <w:basedOn w:val="Normal"/>
    <w:uiPriority w:val="99"/>
    <w:unhideWhenUsed w:val="1"/>
    <w:rsid w:val="00AF0359"/>
    <w:pPr>
      <w:spacing w:after="100" w:afterAutospacing="1" w:before="100" w:beforeAutospacing="1"/>
    </w:pPr>
    <w:rPr>
      <w:rFonts w:ascii="Times New Roman" w:cs="Times New Roman" w:eastAsia="Times New Roman" w:hAnsi="Times New Roman"/>
      <w:sz w:val="24"/>
      <w:szCs w:val="24"/>
    </w:rPr>
  </w:style>
  <w:style w:type="character" w:styleId="Heading1Char" w:customStyle="1">
    <w:name w:val="Heading 1 Char"/>
    <w:basedOn w:val="DefaultParagraphFont"/>
    <w:link w:val="Heading1"/>
    <w:uiPriority w:val="9"/>
    <w:rsid w:val="004B5B43"/>
  </w:style>
  <w:style w:type="character" w:styleId="BookTitle">
    <w:name w:val="Book Title"/>
    <w:basedOn w:val="DefaultParagraphFont"/>
    <w:qFormat w:val="1"/>
    <w:rsid w:val="004B5B43"/>
    <w:rPr>
      <w:rFonts w:asciiTheme="majorHAnsi" w:eastAsiaTheme="majorEastAsia" w:hAnsiTheme="majorHAnsi"/>
      <w:b w:val="1"/>
      <w:i w:val="1"/>
      <w:sz w:val="24"/>
      <w:szCs w:val="24"/>
    </w:rPr>
  </w:style>
  <w:style w:type="table" w:styleId="PlainTable4">
    <w:name w:val="Plain Table 4"/>
    <w:basedOn w:val="TableNormal"/>
    <w:rsid w:val="004B5B43"/>
    <w:tblPr>
      <w:tblStyleRowBandSize w:val="1"/>
      <w:tblStyleColBandSize w:val="1"/>
      <w:tblInd w:w="0.0" w:type="nil"/>
    </w:tblPr>
    <w:tblStylePr w:type="firstRow">
      <w:rPr>
        <w:b w:val="1"/>
        <w:bCs w:val="1"/>
      </w:rPr>
    </w:tblStylePr>
    <w:tblStylePr w:type="lastRow">
      <w:rPr>
        <w:b w:val="1"/>
        <w:bCs w:val="1"/>
      </w:rPr>
    </w:tblStylePr>
    <w:tblStylePr w:type="firstCol">
      <w:rPr>
        <w:b w:val="1"/>
        <w:bCs w:val="1"/>
      </w:rPr>
    </w:tblStylePr>
    <w:tblStylePr w:type="lastCol">
      <w:rPr>
        <w:b w:val="1"/>
        <w:bCs w:val="1"/>
      </w:rPr>
    </w:tblStylePr>
    <w:tblStylePr w:type="band1Vert">
      <w:tblPr/>
      <w:tcPr>
        <w:shd w:color="auto" w:fill="f2f2f2" w:themeFill="background1" w:themeFillShade="0000F2" w:val="clear"/>
      </w:tcPr>
    </w:tblStylePr>
    <w:tblStylePr w:type="band1Horz">
      <w:tblPr/>
      <w:tcPr>
        <w:shd w:color="auto" w:fill="f2f2f2" w:themeFill="background1" w:themeFillShade="0000F2" w:val="clear"/>
      </w:tcPr>
    </w:tblStylePr>
  </w:style>
  <w:style w:type="character" w:styleId="CommentReference">
    <w:name w:val="annotation reference"/>
    <w:basedOn w:val="DefaultParagraphFont"/>
    <w:rsid w:val="0015425F"/>
    <w:rPr>
      <w:sz w:val="16"/>
      <w:szCs w:val="16"/>
    </w:rPr>
  </w:style>
  <w:style w:type="paragraph" w:styleId="CommentText">
    <w:name w:val="annotation text"/>
    <w:basedOn w:val="Normal"/>
    <w:link w:val="CommentTextChar"/>
    <w:rsid w:val="0015425F"/>
  </w:style>
  <w:style w:type="character" w:styleId="CommentTextChar" w:customStyle="1">
    <w:name w:val="Comment Text Char"/>
    <w:basedOn w:val="DefaultParagraphFont"/>
    <w:link w:val="CommentText"/>
    <w:rsid w:val="0015425F"/>
  </w:style>
  <w:style w:type="paragraph" w:styleId="CommentSubject">
    <w:name w:val="annotation subject"/>
    <w:basedOn w:val="CommentText"/>
    <w:next w:val="CommentText"/>
    <w:link w:val="CommentSubjectChar"/>
    <w:rsid w:val="0015425F"/>
    <w:rPr>
      <w:b w:val="1"/>
      <w:bCs w:val="1"/>
    </w:rPr>
  </w:style>
  <w:style w:type="character" w:styleId="CommentSubjectChar" w:customStyle="1">
    <w:name w:val="Comment Subject Char"/>
    <w:basedOn w:val="CommentTextChar"/>
    <w:link w:val="CommentSubject"/>
    <w:rsid w:val="0015425F"/>
    <w:rPr>
      <w:b w:val="1"/>
      <w:bCs w:val="1"/>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0" w:type="dxa"/>
        <w:bottom w:w="0.0" w:type="dxa"/>
        <w:right w:w="10.0" w:type="dxa"/>
      </w:tblCellMar>
    </w:tblPr>
  </w:style>
  <w:style w:type="table" w:styleId="Table2">
    <w:basedOn w:val="TableNormal"/>
    <w:pPr>
      <w:widowControl w:val="0"/>
    </w:pPr>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0" w:type="dxa"/>
        <w:bottom w:w="0.0" w:type="dxa"/>
        <w:right w:w="10.0" w:type="dxa"/>
      </w:tblCellMar>
    </w:tblPr>
  </w:style>
  <w:style w:type="table" w:styleId="Table4">
    <w:basedOn w:val="TableNormal"/>
    <w:tblPr>
      <w:tblStyleRowBandSize w:val="1"/>
      <w:tblStyleColBandSize w:val="1"/>
      <w:tblCellMar>
        <w:top w:w="0.0" w:type="dxa"/>
        <w:left w:w="108.0" w:type="dxa"/>
        <w:bottom w:w="0.0" w:type="dxa"/>
        <w:right w:w="108.0" w:type="dxa"/>
      </w:tblCellMar>
    </w:tblPr>
    <w:tblStylePr w:type="band1Horz">
      <w:tcPr>
        <w:shd w:fill="f2f2f2" w:val="clear"/>
      </w:tcPr>
    </w:tblStylePr>
    <w:tblStylePr w:type="band1Vert">
      <w:tcPr>
        <w:shd w:fill="f2f2f2" w:val="clear"/>
      </w:tcPr>
    </w:tblStylePr>
    <w:tblStylePr w:type="firstCol">
      <w:rPr>
        <w:b w:val="1"/>
      </w:rPr>
    </w:tblStylePr>
    <w:tblStylePr w:type="firstRow">
      <w:rPr>
        <w:b w:val="1"/>
      </w:rPr>
    </w:tblStylePr>
    <w:tblStylePr w:type="lastCol">
      <w:rPr>
        <w:b w:val="1"/>
      </w:rPr>
    </w:tblStylePr>
    <w:tblStylePr w:type="lastRow">
      <w:rPr>
        <w:b w:val="1"/>
      </w:rPr>
    </w:tblStylePr>
  </w:style>
  <w:style w:type="table" w:styleId="Table5">
    <w:basedOn w:val="TableNormal"/>
    <w:tblPr>
      <w:tblStyleRowBandSize w:val="1"/>
      <w:tblStyleColBandSize w:val="1"/>
      <w:tblCellMar>
        <w:top w:w="0.0" w:type="dxa"/>
        <w:left w:w="10.0" w:type="dxa"/>
        <w:bottom w:w="0.0" w:type="dxa"/>
        <w:right w:w="10.0" w:type="dxa"/>
      </w:tblCellMar>
    </w:tblPr>
  </w:style>
  <w:style w:type="table" w:styleId="Table6">
    <w:basedOn w:val="TableNormal"/>
    <w:tblPr>
      <w:tblStyleRowBandSize w:val="1"/>
      <w:tblStyleColBandSize w:val="1"/>
      <w:tblCellMar>
        <w:top w:w="0.0" w:type="dxa"/>
        <w:left w:w="10.0" w:type="dxa"/>
        <w:bottom w:w="0.0" w:type="dxa"/>
        <w:right w:w="10.0" w:type="dxa"/>
      </w:tblCellMar>
    </w:tblPr>
  </w:style>
  <w:style w:type="table" w:styleId="Table7">
    <w:basedOn w:val="TableNormal"/>
    <w:tblPr>
      <w:tblStyleRowBandSize w:val="1"/>
      <w:tblStyleColBandSize w:val="1"/>
      <w:tblCellMar>
        <w:top w:w="0.0" w:type="dxa"/>
        <w:left w:w="10.0" w:type="dxa"/>
        <w:bottom w:w="0.0" w:type="dxa"/>
        <w:right w:w="10.0" w:type="dxa"/>
      </w:tblCellMar>
    </w:tblPr>
  </w:style>
  <w:style w:type="table" w:styleId="Table8">
    <w:basedOn w:val="TableNormal"/>
    <w:tblPr>
      <w:tblStyleRowBandSize w:val="1"/>
      <w:tblStyleColBandSize w:val="1"/>
      <w:tblCellMar>
        <w:top w:w="0.0" w:type="dxa"/>
        <w:left w:w="10.0" w:type="dxa"/>
        <w:bottom w:w="0.0" w:type="dxa"/>
        <w:right w:w="10.0" w:type="dxa"/>
      </w:tblCellMar>
    </w:tblPr>
  </w:style>
</w:styles>
</file>

<file path=word/_rels/document.xml.rels><?xml version="1.0" encoding="UTF-8" standalone="yes"?><Relationships xmlns="http://schemas.openxmlformats.org/package/2006/relationships"><Relationship Id="rId40" Type="http://schemas.openxmlformats.org/officeDocument/2006/relationships/image" Target="media/image34.png"/><Relationship Id="rId20" Type="http://schemas.openxmlformats.org/officeDocument/2006/relationships/image" Target="media/image22.png"/><Relationship Id="rId42" Type="http://schemas.openxmlformats.org/officeDocument/2006/relationships/header" Target="header2.xml"/><Relationship Id="rId41" Type="http://schemas.openxmlformats.org/officeDocument/2006/relationships/image" Target="media/image26.png"/><Relationship Id="rId22" Type="http://schemas.openxmlformats.org/officeDocument/2006/relationships/image" Target="media/image19.png"/><Relationship Id="rId44" Type="http://schemas.openxmlformats.org/officeDocument/2006/relationships/footer" Target="footer1.xml"/><Relationship Id="rId21" Type="http://schemas.openxmlformats.org/officeDocument/2006/relationships/image" Target="media/image25.png"/><Relationship Id="rId43" Type="http://schemas.openxmlformats.org/officeDocument/2006/relationships/header" Target="header1.xml"/><Relationship Id="rId24" Type="http://schemas.openxmlformats.org/officeDocument/2006/relationships/image" Target="media/image29.png"/><Relationship Id="rId23" Type="http://schemas.openxmlformats.org/officeDocument/2006/relationships/image" Target="media/image32.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30.png"/><Relationship Id="rId26" Type="http://schemas.openxmlformats.org/officeDocument/2006/relationships/image" Target="media/image5.png"/><Relationship Id="rId25" Type="http://schemas.openxmlformats.org/officeDocument/2006/relationships/image" Target="media/image28.png"/><Relationship Id="rId28" Type="http://schemas.openxmlformats.org/officeDocument/2006/relationships/image" Target="media/image23.png"/><Relationship Id="rId27" Type="http://schemas.openxmlformats.org/officeDocument/2006/relationships/image" Target="media/image21.png"/><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image" Target="media/image1.png"/><Relationship Id="rId7" Type="http://schemas.openxmlformats.org/officeDocument/2006/relationships/image" Target="media/image7.png"/><Relationship Id="rId8" Type="http://schemas.openxmlformats.org/officeDocument/2006/relationships/image" Target="media/image15.png"/><Relationship Id="rId31" Type="http://schemas.openxmlformats.org/officeDocument/2006/relationships/image" Target="media/image6.png"/><Relationship Id="rId30" Type="http://schemas.openxmlformats.org/officeDocument/2006/relationships/image" Target="media/image13.png"/><Relationship Id="rId11" Type="http://schemas.openxmlformats.org/officeDocument/2006/relationships/image" Target="media/image20.png"/><Relationship Id="rId33" Type="http://schemas.openxmlformats.org/officeDocument/2006/relationships/image" Target="media/image12.png"/><Relationship Id="rId10" Type="http://schemas.openxmlformats.org/officeDocument/2006/relationships/image" Target="media/image2.png"/><Relationship Id="rId32" Type="http://schemas.openxmlformats.org/officeDocument/2006/relationships/image" Target="media/image11.png"/><Relationship Id="rId13" Type="http://schemas.openxmlformats.org/officeDocument/2006/relationships/image" Target="media/image18.png"/><Relationship Id="rId35" Type="http://schemas.openxmlformats.org/officeDocument/2006/relationships/image" Target="media/image4.png"/><Relationship Id="rId12" Type="http://schemas.openxmlformats.org/officeDocument/2006/relationships/image" Target="media/image3.png"/><Relationship Id="rId34" Type="http://schemas.openxmlformats.org/officeDocument/2006/relationships/image" Target="media/image35.png"/><Relationship Id="rId15" Type="http://schemas.openxmlformats.org/officeDocument/2006/relationships/image" Target="media/image16.png"/><Relationship Id="rId37" Type="http://schemas.openxmlformats.org/officeDocument/2006/relationships/image" Target="media/image33.png"/><Relationship Id="rId14" Type="http://schemas.openxmlformats.org/officeDocument/2006/relationships/image" Target="media/image14.png"/><Relationship Id="rId36" Type="http://schemas.openxmlformats.org/officeDocument/2006/relationships/image" Target="media/image31.png"/><Relationship Id="rId17" Type="http://schemas.openxmlformats.org/officeDocument/2006/relationships/image" Target="media/image17.png"/><Relationship Id="rId39" Type="http://schemas.openxmlformats.org/officeDocument/2006/relationships/image" Target="media/image9.png"/><Relationship Id="rId16" Type="http://schemas.openxmlformats.org/officeDocument/2006/relationships/image" Target="media/image8.png"/><Relationship Id="rId38" Type="http://schemas.openxmlformats.org/officeDocument/2006/relationships/image" Target="media/image10.png"/><Relationship Id="rId19" Type="http://schemas.openxmlformats.org/officeDocument/2006/relationships/image" Target="media/image27.png"/><Relationship Id="rId18" Type="http://schemas.openxmlformats.org/officeDocument/2006/relationships/image" Target="media/image2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xtffsh4+4tkANcOSesTIOBszTgw==">CgMxLjAyCGguZ2pkZ3hzMgloLjMwajB6bGwyCWguMWZvYjl0ZTgAciExaE9RTUgtQ25wS0syM0ExY3BwMEY2VmVCaE5WdGpKaUE=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2023-05-30T12:29:00Z</dcterms:created>
  <dc:creator>Erdinc Pelit</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0x010100024ABB124047284EA6CB820640A7B2BC</vt:lpwstr>
  </property>
  <property fmtid="{D5CDD505-2E9C-101B-9397-08002B2CF9AE}" pid="3" name="Comments">
    <vt:lpwstr>Additional information was added.</vt:lpwstr>
  </property>
</Properties>
</file>