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dw2efwdv31th"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Cel mai probabil, v-ați întâlnit deja cu fructe extraterestre într-un alt joc. Ele sunt fructe super-inteligente care trăiesc în zone îndepărtate și călătoresc între galaxii. Dacă nu v-ați întâlnit încă cu ei, merită cu siguranță să vă cunoașteți, deoarece vizitează planeta noastră deja pentru a doua oară, și nu vor rămâne aici mult timp. Cu ocazia acestei vizite v-au pregătit și mai multe surprize. Pe lângă tradiționalele simboluri Scatter, rotirile gratuite și funcția de reumplere, jocul oferă patru tipuri de simboluri de multiplicare, fiecare cu o gamă proprie de valori care vă vor ajuta să vă majorați și mai mult câștigurile.</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6xhueu2oseew"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Combinațiile câștigătoare se formează în funcție de numărul de simboluri.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butonul </w:t>
      </w:r>
      <w:r w:rsidDel="00000000" w:rsidR="00000000" w:rsidRPr="00000000">
        <w:rPr>
          <w:b w:val="1"/>
          <w:bCs w:val="1"/>
          <w:rtl w:val="0"/>
        </w:rPr>
        <w:t xml:space="preserve">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p9swictnrkju"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8">
      <w:pPr>
        <w:numPr>
          <w:ilvl w:val="0"/>
          <w:numId w:val="1"/>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9">
      <w:pPr>
        <w:numPr>
          <w:ilvl w:val="0"/>
          <w:numId w:val="1"/>
        </w:numPr>
        <w:spacing w:after="0" w:afterAutospacing="0" w:before="0" w:beforeAutospacing="0" w:lineRule="auto"/>
        <w:ind w:left="720" w:hanging="360"/>
      </w:pPr>
      <w:r w:rsidDel="00000000" w:rsidR="00000000" w:rsidRPr="00000000">
        <w:rPr>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0A">
      <w:pPr>
        <w:numPr>
          <w:ilvl w:val="0"/>
          <w:numId w:val="1"/>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B">
      <w:pPr>
        <w:numPr>
          <w:ilvl w:val="0"/>
          <w:numId w:val="1"/>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C">
      <w:pPr>
        <w:numPr>
          <w:ilvl w:val="0"/>
          <w:numId w:val="1"/>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D">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0E">
      <w:pPr>
        <w:pStyle w:val="Heading1"/>
        <w:keepNext w:val="0"/>
        <w:keepLines w:val="0"/>
        <w:spacing w:before="480" w:lineRule="auto"/>
        <w:rPr>
          <w:b w:val="1"/>
          <w:bCs w:val="1"/>
          <w:sz w:val="46"/>
          <w:szCs w:val="46"/>
        </w:rPr>
      </w:pPr>
      <w:bookmarkStart w:colFirst="0" w:colLast="0" w:name="_4lrd36v7b1hs"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0F">
      <w:pPr>
        <w:spacing w:after="240" w:before="240" w:lineRule="auto"/>
        <w:rPr/>
      </w:pPr>
      <w:r w:rsidDel="00000000" w:rsidR="00000000" w:rsidRPr="00000000">
        <w:rPr>
          <w:rtl w:val="0"/>
        </w:rPr>
        <w:t xml:space="preserve">Simbolurile plătesc în orice poziție. Numărul total de apariții ale aceluiași simbol pe ecran la finalul unei rotiri determină valoarea câștigului.</w:t>
      </w:r>
    </w:p>
    <w:p w:rsidR="00000000" w:rsidDel="00000000" w:rsidP="00000000" w:rsidRDefault="00000000" w:rsidRPr="00000000" w14:paraId="00000010">
      <w:pPr>
        <w:spacing w:after="240" w:before="240" w:lineRule="auto"/>
        <w:rPr/>
      </w:pPr>
      <w:r w:rsidDel="00000000" w:rsidR="00000000" w:rsidRPr="00000000">
        <w:rPr>
          <w:rtl w:val="0"/>
        </w:rPr>
        <w:t xml:space="preserve">Reumplere. Funcția de reumplere vă poate aduce mai multe câștiguri consecutive la fiecare rotire. Reumplerea înseamnă, că după fiecare rotire toate combinațiile se plătesc, iar simbolurile câștigătoare dispar. Simbolurile rămase cad la baza ecranului și celulele goale sunt reumplute cu simboluri căzătoare. Reumplerea va continua până când nu mai apar combinații câștigătoare ca rezultat al reumplerii. Numărul reumplerilor posibile nu este limitat. Toate câștigurile se adaugă soldului jucătorului, după ce toate reumplerile rezultate din rotirea de bază sunt finalizate.</w:t>
      </w:r>
    </w:p>
    <w:p w:rsidR="00000000" w:rsidDel="00000000" w:rsidP="00000000" w:rsidRDefault="00000000" w:rsidRPr="00000000" w14:paraId="00000011">
      <w:pPr>
        <w:spacing w:after="240" w:before="240" w:lineRule="auto"/>
        <w:rPr/>
      </w:pPr>
      <w:r w:rsidDel="00000000" w:rsidR="00000000" w:rsidRPr="00000000">
        <w:rPr>
          <w:rtl w:val="0"/>
        </w:rPr>
        <w:t xml:space="preserve">Simbol Scatter. Poate ateriza pe orice rolă. 4 sau mai multe simboluri Scatter declanșează rotiri gratuite.</w:t>
      </w:r>
    </w:p>
    <w:p w:rsidR="00000000" w:rsidDel="00000000" w:rsidP="00000000" w:rsidRDefault="00000000" w:rsidRPr="00000000" w14:paraId="00000012">
      <w:pPr>
        <w:spacing w:after="240" w:before="240" w:lineRule="auto"/>
        <w:rPr/>
      </w:pPr>
      <w:r w:rsidDel="00000000" w:rsidR="00000000" w:rsidRPr="00000000">
        <w:rPr>
          <w:rtl w:val="0"/>
        </w:rPr>
        <w:t xml:space="preserve">Rotiri gratuite. Runda inițială constă în 15 rotiri. Dacă în timpul rundei de rotiri gratuite aterizează 3 sau mai multe simboluri Scatter într-o singură rotire, se acordă 5 rotiri suplimentare.</w:t>
      </w:r>
    </w:p>
    <w:p w:rsidR="00000000" w:rsidDel="00000000" w:rsidP="00000000" w:rsidRDefault="00000000" w:rsidRPr="00000000" w14:paraId="00000013">
      <w:pPr>
        <w:spacing w:after="240" w:before="240" w:lineRule="auto"/>
        <w:rPr/>
      </w:pPr>
      <w:r w:rsidDel="00000000" w:rsidR="00000000" w:rsidRPr="00000000">
        <w:rPr>
          <w:rtl w:val="0"/>
        </w:rPr>
        <w:t xml:space="preserve">Simbol multiplicator. Are atribuit un multiplicator aleatoriu între ×2 și ×500. Acest simbol are forma unei mingi, iar fiecare dintre cele patru tipuri de minge are o gamă proprie de valori de multiplicare. Mingea verde poate avea un multiplicator de la ×2 la ×5, cea albastră - de la ×6 la ×30, cea violet - de la ×31 la ×100, iar cea roșie poate avea un multiplicator de la ×101 la ×500. Simboluri multiplicatoare pot ateriza atât în jocul principal, cât și în runda de rotiri gratuite. În jocul principal, dacă aterizează mai multe simboluri cu multiplicator într-o singură rotire și se obține un câștig în urma rotirii, multiplicatorii acestora sunt însumați, iar suma se aplică la câștigul total la finalul rotirii. În runda de rotiri gratuite multiplicatorii se acumulează. Dacă se obține o combinație câștigătoare în urma rotirii, iar simbolurile cu multiplicator aterizează în această rotire, sumele acestora sunt adunate și acumulate. La această sumă a multiplicatorilor se adaugă multiplicatorii fiecărei rotiri câștigătoare ulterioare. Suma care se aplică la câștigul unei rotiri este suma multiplicatorilor acumulați anterior plus multiplicatorul/multiplicatorii rotirii respective.</w:t>
      </w:r>
    </w:p>
    <w:p w:rsidR="00000000" w:rsidDel="00000000" w:rsidP="00000000" w:rsidRDefault="00000000" w:rsidRPr="00000000" w14:paraId="00000014">
      <w:pPr>
        <w:spacing w:after="240" w:before="240" w:lineRule="auto"/>
        <w:rPr/>
      </w:pPr>
      <w:r w:rsidDel="00000000" w:rsidR="00000000" w:rsidRPr="00000000">
        <w:rPr>
          <w:rtl w:val="0"/>
        </w:rPr>
        <w:t xml:space="preserve">Cumpărare Bonus. Jucătorul are posibilitatea de a cumpăra runda de rotiri gratuite în jocul principal. Prețul de cumpărare este valoarea mizei ×100. Următoarea rotire de după cumpărare va declanșa rotiri gratuite. Această funcție se dezactivează, dacă funcția de șansă ×2 este activă.</w:t>
      </w:r>
    </w:p>
    <w:p w:rsidR="00000000" w:rsidDel="00000000" w:rsidP="00000000" w:rsidRDefault="00000000" w:rsidRPr="00000000" w14:paraId="00000015">
      <w:pPr>
        <w:spacing w:after="240" w:before="240" w:lineRule="auto"/>
        <w:rPr/>
      </w:pPr>
      <w:r w:rsidDel="00000000" w:rsidR="00000000" w:rsidRPr="00000000">
        <w:rPr>
          <w:rtl w:val="0"/>
        </w:rPr>
        <w:t xml:space="preserve">Șansă ×2. Jucătorul poate cumpăra șansă dublă la rotiri gratuite. Funcția va ridica valoarea mizei cu 25%. Dacă funcția de cumpărare Bonus este activă, cea de șansă dublă se dezactivează.</w:t>
      </w:r>
    </w:p>
    <w:p w:rsidR="00000000" w:rsidDel="00000000" w:rsidP="00000000" w:rsidRDefault="00000000" w:rsidRPr="00000000" w14:paraId="00000016">
      <w:pPr>
        <w:pStyle w:val="Heading1"/>
        <w:keepNext w:val="0"/>
        <w:keepLines w:val="0"/>
        <w:spacing w:before="480" w:lineRule="auto"/>
        <w:rPr>
          <w:b w:val="1"/>
          <w:bCs w:val="1"/>
          <w:sz w:val="46"/>
          <w:szCs w:val="46"/>
        </w:rPr>
      </w:pPr>
      <w:bookmarkStart w:colFirst="0" w:colLast="0" w:name="_yx91kqm6ww8p"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7">
      <w:pPr>
        <w:spacing w:after="240" w:before="240" w:lineRule="auto"/>
        <w:rPr/>
      </w:pPr>
      <w:r w:rsidDel="00000000" w:rsidR="00000000" w:rsidRPr="00000000">
        <w:rPr>
          <w:rtl w:val="0"/>
        </w:rPr>
        <w:t xml:space="preserve">Dacă se formează o combinație câștigătoare de-a lungul oricărei linii de plată active, aceasta se va anima, iar câștigul va fi afișat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8">
      <w:pPr>
        <w:numPr>
          <w:ilvl w:val="0"/>
          <w:numId w:val="2"/>
        </w:numPr>
        <w:spacing w:after="0" w:afterAutospacing="0" w:before="240" w:lineRule="auto"/>
        <w:ind w:left="720" w:hanging="360"/>
      </w:pPr>
      <w:r w:rsidDel="00000000" w:rsidR="00000000" w:rsidRPr="00000000">
        <w:rPr>
          <w:rtl w:val="0"/>
        </w:rPr>
        <w:t xml:space="preserve">Combinațiile câștigătoare se formează în funcție de numărul de simboluri.</w:t>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A">
      <w:pPr>
        <w:numPr>
          <w:ilvl w:val="0"/>
          <w:numId w:val="2"/>
        </w:numPr>
        <w:spacing w:after="0" w:afterAutospacing="0" w:before="0" w:beforeAutospacing="0" w:lineRule="auto"/>
        <w:ind w:left="720" w:hanging="360"/>
      </w:pPr>
      <w:r w:rsidDel="00000000" w:rsidR="00000000" w:rsidRPr="00000000">
        <w:rPr>
          <w:rtl w:val="0"/>
        </w:rPr>
        <w:t xml:space="preserve">Țineți seama, că plățile se acordă în funcție de numărul de simboluri.</w:t>
      </w:r>
    </w:p>
    <w:p w:rsidR="00000000" w:rsidDel="00000000" w:rsidP="00000000" w:rsidRDefault="00000000" w:rsidRPr="00000000" w14:paraId="0000001B">
      <w:pPr>
        <w:numPr>
          <w:ilvl w:val="0"/>
          <w:numId w:val="2"/>
        </w:numPr>
        <w:spacing w:after="0" w:afterAutospacing="0" w:before="0" w:beforeAutospacing="0" w:lineRule="auto"/>
        <w:ind w:left="720" w:hanging="360"/>
      </w:pPr>
      <w:r w:rsidDel="00000000" w:rsidR="00000000" w:rsidRPr="00000000">
        <w:rPr>
          <w:rtl w:val="0"/>
        </w:rPr>
        <w:t xml:space="preserve">În cazul mai multor combinații câștigătoare, suma câștigată se va adăuga.</w:t>
      </w:r>
    </w:p>
    <w:p w:rsidR="00000000" w:rsidDel="00000000" w:rsidP="00000000" w:rsidRDefault="00000000" w:rsidRPr="00000000" w14:paraId="0000001C">
      <w:pPr>
        <w:numPr>
          <w:ilvl w:val="0"/>
          <w:numId w:val="2"/>
        </w:numPr>
        <w:spacing w:after="0" w:afterAutospacing="0" w:before="0" w:beforeAutospacing="0" w:lineRule="auto"/>
        <w:ind w:left="720" w:hanging="360"/>
      </w:pPr>
      <w:r w:rsidDel="00000000" w:rsidR="00000000" w:rsidRPr="00000000">
        <w:rPr>
          <w:rtl w:val="0"/>
        </w:rPr>
        <w:t xml:space="preserve">Fiecare rotire poate declanșa rotiri gratuite. Rotirile gratuite se vor juca pe aceeași miză ca ceea din runda care a activat rotirile.</w:t>
      </w:r>
    </w:p>
    <w:p w:rsidR="00000000" w:rsidDel="00000000" w:rsidP="00000000" w:rsidRDefault="00000000" w:rsidRPr="00000000" w14:paraId="0000001D">
      <w:pPr>
        <w:numPr>
          <w:ilvl w:val="0"/>
          <w:numId w:val="2"/>
        </w:numPr>
        <w:spacing w:after="0" w:afterAutospacing="0" w:before="0" w:beforeAutospacing="0" w:lineRule="auto"/>
        <w:ind w:left="720" w:hanging="360"/>
      </w:pPr>
      <w:r w:rsidDel="00000000" w:rsidR="00000000" w:rsidRPr="00000000">
        <w:rPr>
          <w:rtl w:val="0"/>
        </w:rPr>
        <w:t xml:space="preserve">În cazul în care un anumit număr de simboluri Scatter plătește, iar combinațiile câștigătoare și numărul de simboluri Scatter plătitoare aterizează într-o singură rotire, jucătorul va primi câștigurile atât pentru simbolurile Scatter, cât și pentru toate combinațiile câștigătoare.</w:t>
      </w:r>
    </w:p>
    <w:p w:rsidR="00000000" w:rsidDel="00000000" w:rsidP="00000000" w:rsidRDefault="00000000" w:rsidRPr="00000000" w14:paraId="0000001E">
      <w:pPr>
        <w:numPr>
          <w:ilvl w:val="0"/>
          <w:numId w:val="2"/>
        </w:numPr>
        <w:spacing w:after="0" w:afterAutospacing="0" w:before="0" w:beforeAutospacing="0" w:lineRule="auto"/>
        <w:ind w:left="720" w:hanging="360"/>
      </w:pPr>
      <w:r w:rsidDel="00000000" w:rsidR="00000000" w:rsidRPr="00000000">
        <w:rPr>
          <w:rtl w:val="0"/>
        </w:rPr>
        <w:t xml:space="preserve">Câștigul maxim ce poate fi obținut din joc este {max_multiplier}.</w:t>
      </w:r>
    </w:p>
    <w:p w:rsidR="00000000" w:rsidDel="00000000" w:rsidP="00000000" w:rsidRDefault="00000000" w:rsidRPr="00000000" w14:paraId="0000001F">
      <w:pPr>
        <w:numPr>
          <w:ilvl w:val="0"/>
          <w:numId w:val="2"/>
        </w:numPr>
        <w:spacing w:after="240" w:before="0" w:beforeAutospacing="0" w:lineRule="auto"/>
        <w:ind w:left="720" w:hanging="360"/>
      </w:pPr>
      <w:r w:rsidDel="00000000" w:rsidR="00000000" w:rsidRPr="00000000">
        <w:rPr>
          <w:rtl w:val="0"/>
        </w:rPr>
        <w:t xml:space="preserve">Probabilitatea de a obține câștigul maxim {max_multiplier}x în joc este de 1:{max_win_freq}.</w:t>
      </w:r>
    </w:p>
    <w:p w:rsidR="00000000" w:rsidDel="00000000" w:rsidP="00000000" w:rsidRDefault="00000000" w:rsidRPr="00000000" w14:paraId="00000020">
      <w:pPr>
        <w:spacing w:after="240" w:before="240" w:lineRule="auto"/>
        <w:rPr/>
      </w:pPr>
      <w:r w:rsidDel="00000000" w:rsidR="00000000" w:rsidRPr="00000000">
        <w:rPr>
          <w:rtl w:val="0"/>
        </w:rPr>
        <w:t xml:space="preserve">Miza minimă este de {min_bet}. Miza maximă este de {max_bet}</w:t>
      </w:r>
    </w:p>
    <w:p w:rsidR="00000000" w:rsidDel="00000000" w:rsidP="00000000" w:rsidRDefault="00000000" w:rsidRPr="00000000" w14:paraId="00000021">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 apoi alegeți butonul Plăți.</w:t>
      </w:r>
    </w:p>
    <w:p w:rsidR="00000000" w:rsidDel="00000000" w:rsidP="00000000" w:rsidRDefault="00000000" w:rsidRPr="00000000" w14:paraId="00000022">
      <w:pPr>
        <w:pStyle w:val="Heading1"/>
        <w:keepNext w:val="0"/>
        <w:keepLines w:val="0"/>
        <w:spacing w:before="480" w:lineRule="auto"/>
        <w:rPr>
          <w:b w:val="1"/>
          <w:bCs w:val="1"/>
          <w:sz w:val="46"/>
          <w:szCs w:val="46"/>
        </w:rPr>
      </w:pPr>
      <w:bookmarkStart w:colFirst="0" w:colLast="0" w:name="_2b0siqo9p54q"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3">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24">
      <w:pPr>
        <w:numPr>
          <w:ilvl w:val="0"/>
          <w:numId w:val="4"/>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5">
      <w:pPr>
        <w:numPr>
          <w:ilvl w:val="0"/>
          <w:numId w:val="4"/>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26">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7">
      <w:pPr>
        <w:numPr>
          <w:ilvl w:val="0"/>
          <w:numId w:val="3"/>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8">
      <w:pPr>
        <w:numPr>
          <w:ilvl w:val="0"/>
          <w:numId w:val="3"/>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9">
      <w:pPr>
        <w:numPr>
          <w:ilvl w:val="0"/>
          <w:numId w:val="3"/>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A">
      <w:pPr>
        <w:numPr>
          <w:ilvl w:val="0"/>
          <w:numId w:val="3"/>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B">
      <w:pPr>
        <w:pStyle w:val="Heading1"/>
        <w:keepNext w:val="0"/>
        <w:keepLines w:val="0"/>
        <w:spacing w:before="480" w:lineRule="auto"/>
        <w:rPr>
          <w:b w:val="1"/>
          <w:bCs w:val="1"/>
          <w:sz w:val="46"/>
          <w:szCs w:val="46"/>
        </w:rPr>
      </w:pPr>
      <w:bookmarkStart w:colFirst="0" w:colLast="0" w:name="_3vg0fspx5llk"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C">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D">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2E">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2F">
      <w:pPr>
        <w:pStyle w:val="Heading1"/>
        <w:keepNext w:val="0"/>
        <w:keepLines w:val="0"/>
        <w:spacing w:before="480" w:lineRule="auto"/>
        <w:rPr>
          <w:b w:val="1"/>
          <w:bCs w:val="1"/>
          <w:sz w:val="46"/>
          <w:szCs w:val="46"/>
        </w:rPr>
      </w:pPr>
      <w:bookmarkStart w:colFirst="0" w:colLast="0" w:name="_hkbarezcxzay"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30">
      <w:pPr>
        <w:spacing w:after="240" w:before="240" w:lineRule="auto"/>
        <w:rPr/>
      </w:pPr>
      <w:r w:rsidDel="00000000" w:rsidR="00000000" w:rsidRPr="00000000">
        <w:rPr>
          <w:rtl w:val="0"/>
        </w:rPr>
        <w:t xml:space="preserve">Rata generală teoretică de plată (RTP) este de {RTP.main}%. Valoarea RTP pentru funcția de Cumpărare Bonus este de {RTP.freespin_buy}%. Valoarea RTP pentru funcția de șansă ×2 este de {RTP.freespin_chance}%.</w:t>
      </w:r>
    </w:p>
    <w:p w:rsidR="00000000" w:rsidDel="00000000" w:rsidP="00000000" w:rsidRDefault="00000000" w:rsidRPr="00000000" w14:paraId="00000031">
      <w:pPr>
        <w:pStyle w:val="Heading1"/>
        <w:keepNext w:val="0"/>
        <w:keepLines w:val="0"/>
        <w:spacing w:before="480" w:lineRule="auto"/>
        <w:rPr>
          <w:b w:val="1"/>
          <w:bCs w:val="1"/>
          <w:sz w:val="46"/>
          <w:szCs w:val="46"/>
        </w:rPr>
      </w:pPr>
      <w:bookmarkStart w:colFirst="0" w:colLast="0" w:name="_gpvqbcjuss09"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2">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33">
      <w:pPr>
        <w:pStyle w:val="Heading1"/>
        <w:keepNext w:val="0"/>
        <w:keepLines w:val="0"/>
        <w:spacing w:before="480" w:lineRule="auto"/>
        <w:rPr>
          <w:b w:val="1"/>
          <w:bCs w:val="1"/>
          <w:sz w:val="46"/>
          <w:szCs w:val="46"/>
        </w:rPr>
      </w:pPr>
      <w:bookmarkStart w:colFirst="0" w:colLast="0" w:name="_brpxureg17jm"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34">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w:t>
      </w:r>
    </w:p>
    <w:p w:rsidR="00000000" w:rsidDel="00000000" w:rsidP="00000000" w:rsidRDefault="00000000" w:rsidRPr="00000000" w14:paraId="00000035">
      <w:pPr>
        <w:spacing w:after="240" w:before="240" w:lineRule="auto"/>
        <w:rPr/>
      </w:pPr>
      <w:r w:rsidDel="00000000" w:rsidR="00000000" w:rsidRPr="00000000">
        <w:rPr>
          <w:rtl w:val="0"/>
        </w:rPr>
        <w:t xml:space="preserve">Aceasta este versiunea 1.0 a regulilor de joc, publicată în mai 2024.</w:t>
      </w:r>
    </w:p>
    <w:p w:rsidR="00000000" w:rsidDel="00000000" w:rsidP="00000000" w:rsidRDefault="00000000" w:rsidRPr="00000000" w14:paraId="00000036">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3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